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4D48" w14:textId="77777777" w:rsidR="00B86855" w:rsidRPr="005A416A" w:rsidRDefault="00B86855" w:rsidP="00B86855">
      <w:pPr>
        <w:pStyle w:val="Adresse"/>
        <w:framePr w:w="9367" w:hSpace="142" w:wrap="auto" w:vAnchor="page" w:hAnchor="page" w:x="1705" w:y="285"/>
        <w:widowControl/>
        <w:rPr>
          <w:rFonts w:ascii="Arial" w:hAnsi="Arial" w:cs="Arial"/>
          <w:vanish/>
          <w:sz w:val="12"/>
          <w:szCs w:val="12"/>
        </w:rPr>
      </w:pPr>
    </w:p>
    <w:tbl>
      <w:tblPr>
        <w:tblW w:w="9713" w:type="dxa"/>
        <w:tblInd w:w="-357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4820"/>
        <w:gridCol w:w="283"/>
        <w:gridCol w:w="4253"/>
      </w:tblGrid>
      <w:tr w:rsidR="00B23815" w:rsidRPr="006B7207" w14:paraId="1A05AC30" w14:textId="77777777" w:rsidTr="00131D21">
        <w:trPr>
          <w:trHeight w:val="86"/>
        </w:trPr>
        <w:tc>
          <w:tcPr>
            <w:tcW w:w="357" w:type="dxa"/>
            <w:vAlign w:val="bottom"/>
          </w:tcPr>
          <w:p w14:paraId="13448087" w14:textId="77777777" w:rsidR="00B23815" w:rsidRPr="006B7207" w:rsidRDefault="00B23815" w:rsidP="00131D21">
            <w:pPr>
              <w:pStyle w:val="Leiste"/>
              <w:framePr w:w="0" w:hRule="auto" w:hSpace="0" w:wrap="auto" w:vAnchor="margin" w:hAnchor="text" w:xAlign="left" w:yAlign="inline"/>
              <w:widowControl/>
              <w:spacing w:line="240" w:lineRule="auto"/>
            </w:pPr>
          </w:p>
        </w:tc>
        <w:tc>
          <w:tcPr>
            <w:tcW w:w="4820" w:type="dxa"/>
          </w:tcPr>
          <w:p w14:paraId="46036574" w14:textId="77777777" w:rsidR="00B23815" w:rsidRPr="00430A29" w:rsidRDefault="00B23815" w:rsidP="00131D21">
            <w:pPr>
              <w:pStyle w:val="PFCI"/>
              <w:spacing w:after="240" w:line="240" w:lineRule="auto"/>
              <w:rPr>
                <w:color w:val="auto"/>
              </w:rPr>
            </w:pPr>
            <w:r w:rsidRPr="00430A29">
              <w:rPr>
                <w:color w:val="auto"/>
              </w:rPr>
              <w:t xml:space="preserve">Staatliches Schulamt </w:t>
            </w:r>
            <w:r>
              <w:rPr>
                <w:color w:val="auto"/>
              </w:rPr>
              <w:t>Kassel</w:t>
            </w:r>
            <w:r w:rsidRPr="00430A29">
              <w:rPr>
                <w:color w:val="auto"/>
              </w:rPr>
              <w:br/>
            </w:r>
            <w:r>
              <w:rPr>
                <w:color w:val="auto"/>
              </w:rPr>
              <w:t>Wilhelmshöher Allee 64-66</w:t>
            </w:r>
            <w:r w:rsidRPr="00E44E7E">
              <w:rPr>
                <w:color w:val="auto"/>
              </w:rPr>
              <w:t xml:space="preserve"> </w:t>
            </w:r>
            <w:r w:rsidRPr="00E44E7E">
              <w:rPr>
                <w:color w:val="auto"/>
              </w:rPr>
              <w:sym w:font="Wingdings 2" w:char="F096"/>
            </w:r>
            <w:r>
              <w:rPr>
                <w:color w:val="auto"/>
              </w:rPr>
              <w:t xml:space="preserve"> 34119</w:t>
            </w:r>
            <w:r w:rsidRPr="00E44E7E">
              <w:rPr>
                <w:color w:val="auto"/>
              </w:rPr>
              <w:t xml:space="preserve"> Kassel</w:t>
            </w:r>
            <w:r w:rsidRPr="00430A29">
              <w:rPr>
                <w:color w:val="auto"/>
              </w:rPr>
              <w:t xml:space="preserve"> </w:t>
            </w:r>
          </w:p>
        </w:tc>
        <w:tc>
          <w:tcPr>
            <w:tcW w:w="283" w:type="dxa"/>
          </w:tcPr>
          <w:p w14:paraId="0B57E5A4" w14:textId="77777777" w:rsidR="00B23815" w:rsidRPr="00785AA3" w:rsidRDefault="00B23815" w:rsidP="00131D21">
            <w:pPr>
              <w:pStyle w:val="PFCI"/>
              <w:spacing w:line="240" w:lineRule="auto"/>
              <w:rPr>
                <w:color w:val="auto"/>
              </w:rPr>
            </w:pPr>
          </w:p>
        </w:tc>
        <w:tc>
          <w:tcPr>
            <w:tcW w:w="4253" w:type="dxa"/>
            <w:vMerge w:val="restart"/>
          </w:tcPr>
          <w:p w14:paraId="46117788" w14:textId="77777777" w:rsidR="00B23815" w:rsidRPr="00F01787" w:rsidRDefault="00B23815" w:rsidP="00131D21">
            <w:pPr>
              <w:pStyle w:val="PFCI"/>
              <w:tabs>
                <w:tab w:val="left" w:pos="1129"/>
              </w:tabs>
              <w:spacing w:line="240" w:lineRule="auto"/>
              <w:ind w:left="1128" w:hanging="1128"/>
              <w:rPr>
                <w:color w:val="auto"/>
                <w:sz w:val="20"/>
                <w:szCs w:val="20"/>
              </w:rPr>
            </w:pPr>
            <w:r w:rsidRPr="00785AA3">
              <w:rPr>
                <w:color w:val="auto"/>
              </w:rPr>
              <w:t>Aktenzeichen</w:t>
            </w:r>
            <w:r w:rsidRPr="00785AA3">
              <w:rPr>
                <w:color w:val="auto"/>
              </w:rPr>
              <w:tab/>
            </w:r>
            <w:r>
              <w:rPr>
                <w:color w:val="auto"/>
              </w:rPr>
              <w:t>8070-2805-240</w:t>
            </w:r>
          </w:p>
          <w:p w14:paraId="272363AA" w14:textId="77777777" w:rsidR="00B23815" w:rsidRPr="00785AA3" w:rsidRDefault="00B23815" w:rsidP="00131D21">
            <w:pPr>
              <w:pStyle w:val="PFCI"/>
              <w:tabs>
                <w:tab w:val="left" w:pos="1129"/>
              </w:tabs>
              <w:spacing w:line="240" w:lineRule="auto"/>
              <w:ind w:left="1129" w:hanging="1129"/>
              <w:rPr>
                <w:color w:val="auto"/>
              </w:rPr>
            </w:pPr>
          </w:p>
          <w:p w14:paraId="13B340A2" w14:textId="1FA7B934" w:rsidR="00B23815" w:rsidRPr="00785AA3" w:rsidRDefault="00B23815" w:rsidP="00131D21">
            <w:pPr>
              <w:pStyle w:val="PFCI"/>
              <w:tabs>
                <w:tab w:val="left" w:pos="1129"/>
              </w:tabs>
              <w:spacing w:line="240" w:lineRule="auto"/>
              <w:ind w:left="1129" w:hanging="1129"/>
              <w:rPr>
                <w:color w:val="auto"/>
              </w:rPr>
            </w:pPr>
            <w:r w:rsidRPr="00785AA3">
              <w:rPr>
                <w:color w:val="auto"/>
              </w:rPr>
              <w:t>Bearbeiter/-in</w:t>
            </w:r>
            <w:r w:rsidRPr="00785AA3">
              <w:rPr>
                <w:color w:val="auto"/>
              </w:rPr>
              <w:tab/>
            </w:r>
            <w:r>
              <w:rPr>
                <w:color w:val="auto"/>
              </w:rPr>
              <w:t>Thomas Burger</w:t>
            </w:r>
            <w:r w:rsidR="00B35C39">
              <w:rPr>
                <w:color w:val="auto"/>
              </w:rPr>
              <w:t xml:space="preserve"> / Fachberatung Sonderpädagogik</w:t>
            </w:r>
          </w:p>
          <w:p w14:paraId="52D913EB" w14:textId="77777777" w:rsidR="00B35C39" w:rsidRDefault="00B23815" w:rsidP="00131D21">
            <w:pPr>
              <w:pStyle w:val="PFCI"/>
              <w:tabs>
                <w:tab w:val="left" w:pos="1129"/>
              </w:tabs>
              <w:spacing w:line="240" w:lineRule="auto"/>
              <w:ind w:left="1129" w:hanging="1129"/>
              <w:rPr>
                <w:color w:val="auto"/>
              </w:rPr>
            </w:pPr>
            <w:r w:rsidRPr="00785AA3">
              <w:rPr>
                <w:color w:val="auto"/>
              </w:rPr>
              <w:t>Durchwahl</w:t>
            </w:r>
            <w:r w:rsidRPr="00785AA3">
              <w:rPr>
                <w:color w:val="auto"/>
              </w:rPr>
              <w:tab/>
            </w:r>
            <w:r>
              <w:rPr>
                <w:color w:val="auto"/>
              </w:rPr>
              <w:t>0561 8078-12</w:t>
            </w:r>
            <w:r w:rsidR="00B35C39">
              <w:rPr>
                <w:color w:val="auto"/>
              </w:rPr>
              <w:t>9/173/111</w:t>
            </w:r>
          </w:p>
          <w:p w14:paraId="063F108C" w14:textId="3E9AC735" w:rsidR="00B23815" w:rsidRPr="00785AA3" w:rsidRDefault="00B23815" w:rsidP="00131D21">
            <w:pPr>
              <w:pStyle w:val="PFCI"/>
              <w:tabs>
                <w:tab w:val="left" w:pos="1129"/>
              </w:tabs>
              <w:spacing w:line="240" w:lineRule="auto"/>
              <w:ind w:left="1129" w:hanging="1129"/>
              <w:rPr>
                <w:color w:val="auto"/>
              </w:rPr>
            </w:pPr>
            <w:r w:rsidRPr="00785AA3">
              <w:rPr>
                <w:color w:val="auto"/>
              </w:rPr>
              <w:tab/>
            </w:r>
          </w:p>
          <w:p w14:paraId="3C6A8D9F" w14:textId="29CD70DC" w:rsidR="00B23815" w:rsidRPr="00785AA3" w:rsidRDefault="00B23815" w:rsidP="00131D21">
            <w:pPr>
              <w:pStyle w:val="PFCI"/>
              <w:tabs>
                <w:tab w:val="left" w:pos="1129"/>
              </w:tabs>
              <w:spacing w:line="240" w:lineRule="auto"/>
              <w:ind w:left="1129" w:hanging="1129"/>
              <w:rPr>
                <w:color w:val="auto"/>
              </w:rPr>
            </w:pPr>
            <w:r w:rsidRPr="00785AA3">
              <w:rPr>
                <w:color w:val="auto"/>
              </w:rPr>
              <w:t xml:space="preserve">E-Mail </w:t>
            </w:r>
            <w:r w:rsidRPr="00785AA3">
              <w:rPr>
                <w:color w:val="auto"/>
              </w:rPr>
              <w:tab/>
            </w:r>
            <w:r w:rsidR="00B35C39" w:rsidRPr="00B35C39">
              <w:rPr>
                <w:color w:val="auto"/>
              </w:rPr>
              <w:t>Sonderpaedagogik-SSAKS@kultus.hessen.de</w:t>
            </w:r>
          </w:p>
          <w:p w14:paraId="5EC7E088" w14:textId="77777777" w:rsidR="00B23815" w:rsidRPr="00785AA3" w:rsidRDefault="00B23815" w:rsidP="00131D21">
            <w:pPr>
              <w:pStyle w:val="PFCI"/>
              <w:tabs>
                <w:tab w:val="left" w:pos="1129"/>
              </w:tabs>
              <w:spacing w:line="240" w:lineRule="auto"/>
              <w:ind w:left="1129" w:hanging="1129"/>
              <w:rPr>
                <w:color w:val="auto"/>
              </w:rPr>
            </w:pPr>
            <w:r w:rsidRPr="00785AA3">
              <w:rPr>
                <w:color w:val="auto"/>
              </w:rPr>
              <w:tab/>
            </w:r>
          </w:p>
          <w:p w14:paraId="34FD9E18" w14:textId="77777777" w:rsidR="00B23815" w:rsidRPr="00785AA3" w:rsidRDefault="00B23815" w:rsidP="00131D21">
            <w:pPr>
              <w:pStyle w:val="PFCI"/>
              <w:tabs>
                <w:tab w:val="left" w:pos="1129"/>
              </w:tabs>
              <w:spacing w:line="240" w:lineRule="auto"/>
              <w:ind w:left="1129" w:hanging="1129"/>
              <w:rPr>
                <w:color w:val="auto"/>
              </w:rPr>
            </w:pPr>
          </w:p>
          <w:p w14:paraId="01EA00F2" w14:textId="02ADECC7" w:rsidR="007D69B5" w:rsidRDefault="00B23815" w:rsidP="007D69B5">
            <w:pPr>
              <w:pStyle w:val="PFCI"/>
              <w:framePr w:w="4315" w:h="2552" w:hSpace="142" w:wrap="auto" w:vAnchor="page" w:hAnchor="page" w:x="7769" w:y="2921"/>
              <w:tabs>
                <w:tab w:val="left" w:pos="1129"/>
              </w:tabs>
              <w:spacing w:line="240" w:lineRule="auto"/>
              <w:ind w:left="1129" w:hanging="1129"/>
              <w:rPr>
                <w:color w:val="auto"/>
                <w:sz w:val="16"/>
                <w:szCs w:val="16"/>
              </w:rPr>
            </w:pPr>
            <w:r w:rsidRPr="00785AA3">
              <w:rPr>
                <w:color w:val="auto"/>
              </w:rPr>
              <w:t>Datum</w:t>
            </w:r>
            <w:r w:rsidRPr="00785AA3">
              <w:rPr>
                <w:color w:val="auto"/>
              </w:rPr>
              <w:tab/>
            </w:r>
            <w:r w:rsidR="00562E69">
              <w:rPr>
                <w:color w:val="auto"/>
                <w:sz w:val="16"/>
                <w:szCs w:val="16"/>
              </w:rPr>
              <w:t>01.09.2024</w:t>
            </w:r>
          </w:p>
          <w:p w14:paraId="00A6CCA6" w14:textId="448630D4" w:rsidR="00B23815" w:rsidRPr="00FE4DDA" w:rsidRDefault="00B23815" w:rsidP="007D69B5">
            <w:pPr>
              <w:pStyle w:val="PFCI"/>
              <w:framePr w:w="4315" w:h="2552" w:hSpace="142" w:wrap="auto" w:vAnchor="page" w:hAnchor="page" w:x="7769" w:y="2921"/>
              <w:tabs>
                <w:tab w:val="left" w:pos="1129"/>
              </w:tabs>
              <w:spacing w:line="240" w:lineRule="auto"/>
              <w:ind w:left="1129" w:hanging="1129"/>
              <w:rPr>
                <w:color w:val="auto"/>
                <w:sz w:val="24"/>
                <w:szCs w:val="24"/>
              </w:rPr>
            </w:pPr>
          </w:p>
        </w:tc>
      </w:tr>
      <w:tr w:rsidR="00B23815" w:rsidRPr="00D51245" w14:paraId="4F7CA446" w14:textId="77777777" w:rsidTr="005D5629">
        <w:trPr>
          <w:trHeight w:val="1249"/>
          <w:hidden/>
        </w:trPr>
        <w:tc>
          <w:tcPr>
            <w:tcW w:w="357" w:type="dxa"/>
          </w:tcPr>
          <w:p w14:paraId="66AB6389" w14:textId="77777777" w:rsidR="00B23815" w:rsidRPr="00D51245" w:rsidRDefault="00B23815" w:rsidP="00131D21">
            <w:pPr>
              <w:pStyle w:val="Leiste"/>
              <w:framePr w:w="0" w:hRule="auto" w:hSpace="0" w:wrap="auto" w:vAnchor="margin" w:hAnchor="text" w:xAlign="left" w:yAlign="inline"/>
              <w:widowControl/>
              <w:numPr>
                <w:ilvl w:val="0"/>
                <w:numId w:val="1"/>
              </w:numPr>
              <w:rPr>
                <w:rFonts w:cs="Arial"/>
                <w:sz w:val="24"/>
                <w:szCs w:val="24"/>
              </w:rPr>
            </w:pPr>
            <w:r w:rsidRPr="00D51245">
              <w:rPr>
                <w:rFonts w:cs="Arial"/>
                <w:vanish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581669A7" w14:textId="77777777" w:rsidR="00B23815" w:rsidRPr="00D51245" w:rsidRDefault="00B23815" w:rsidP="00131D21">
            <w:pPr>
              <w:rPr>
                <w:rFonts w:ascii="Arial" w:hAnsi="Arial" w:cs="Arial"/>
                <w:szCs w:val="24"/>
              </w:rPr>
            </w:pPr>
          </w:p>
          <w:p w14:paraId="6EE01CF5" w14:textId="77777777" w:rsidR="00B23815" w:rsidRPr="00C818C5" w:rsidRDefault="00B23815" w:rsidP="00131D21">
            <w:pPr>
              <w:rPr>
                <w:rFonts w:ascii="Arial" w:hAnsi="Arial" w:cs="Arial"/>
                <w:sz w:val="22"/>
                <w:szCs w:val="22"/>
              </w:rPr>
            </w:pPr>
            <w:r w:rsidRPr="00C818C5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EB0ECD" w:rsidRPr="00C818C5">
              <w:rPr>
                <w:rFonts w:ascii="Arial" w:hAnsi="Arial" w:cs="Arial"/>
                <w:sz w:val="22"/>
                <w:szCs w:val="22"/>
              </w:rPr>
              <w:t xml:space="preserve">die </w:t>
            </w:r>
          </w:p>
          <w:p w14:paraId="26C3D56C" w14:textId="77777777" w:rsidR="00B23815" w:rsidRPr="00C818C5" w:rsidRDefault="00B23815" w:rsidP="00131D21">
            <w:pPr>
              <w:rPr>
                <w:rFonts w:ascii="Arial" w:hAnsi="Arial" w:cs="Arial"/>
                <w:sz w:val="22"/>
                <w:szCs w:val="22"/>
              </w:rPr>
            </w:pPr>
            <w:r w:rsidRPr="00C818C5">
              <w:rPr>
                <w:rFonts w:ascii="Arial" w:hAnsi="Arial" w:cs="Arial"/>
                <w:sz w:val="22"/>
                <w:szCs w:val="22"/>
              </w:rPr>
              <w:t xml:space="preserve">Schulleitungen </w:t>
            </w:r>
          </w:p>
          <w:p w14:paraId="41DF51CC" w14:textId="77777777" w:rsidR="00B23815" w:rsidRPr="00D51245" w:rsidRDefault="00B23815" w:rsidP="005D5629">
            <w:pPr>
              <w:rPr>
                <w:rFonts w:ascii="Arial" w:hAnsi="Arial" w:cs="Arial"/>
                <w:szCs w:val="24"/>
              </w:rPr>
            </w:pPr>
            <w:r w:rsidRPr="00C818C5">
              <w:rPr>
                <w:rFonts w:ascii="Arial" w:hAnsi="Arial" w:cs="Arial"/>
                <w:sz w:val="22"/>
                <w:szCs w:val="22"/>
              </w:rPr>
              <w:t>im Aufsichtsbereich</w:t>
            </w:r>
            <w:r w:rsidRPr="00D5124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2F51D67A" w14:textId="77777777" w:rsidR="00B23815" w:rsidRPr="00D51245" w:rsidRDefault="00B23815" w:rsidP="00131D21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1416"/>
              </w:tabs>
              <w:spacing w:line="240" w:lineRule="auto"/>
              <w:rPr>
                <w:rStyle w:val="Erstellungsdatum"/>
                <w:rFonts w:cs="Arial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19DD837" w14:textId="77777777" w:rsidR="00B23815" w:rsidRPr="00D51245" w:rsidRDefault="00B23815" w:rsidP="00131D21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clear" w:pos="1134"/>
                <w:tab w:val="left" w:pos="992"/>
                <w:tab w:val="left" w:pos="1416"/>
              </w:tabs>
              <w:spacing w:line="240" w:lineRule="auto"/>
              <w:rPr>
                <w:rStyle w:val="Erstellungsdatum"/>
                <w:rFonts w:cs="Arial"/>
                <w:b w:val="0"/>
                <w:vanish w:val="0"/>
                <w:sz w:val="24"/>
                <w:szCs w:val="24"/>
              </w:rPr>
            </w:pPr>
          </w:p>
        </w:tc>
      </w:tr>
    </w:tbl>
    <w:p w14:paraId="7BB6F9A7" w14:textId="77777777" w:rsidR="00135FC4" w:rsidRPr="00D51245" w:rsidRDefault="00135FC4" w:rsidP="00135FC4">
      <w:pPr>
        <w:framePr w:w="755" w:hSpace="142" w:wrap="auto" w:vAnchor="page" w:hAnchor="page" w:x="1" w:y="5730"/>
        <w:pBdr>
          <w:top w:val="single" w:sz="6" w:space="1" w:color="auto"/>
        </w:pBdr>
        <w:rPr>
          <w:rFonts w:ascii="Arial" w:hAnsi="Arial" w:cs="Arial"/>
          <w:szCs w:val="24"/>
        </w:rPr>
      </w:pPr>
      <w:bookmarkStart w:id="0" w:name="Betreff"/>
      <w:r w:rsidRPr="00D51245">
        <w:rPr>
          <w:rFonts w:ascii="Arial" w:hAnsi="Arial" w:cs="Arial"/>
          <w:szCs w:val="24"/>
        </w:rPr>
        <w:t>       </w:t>
      </w:r>
    </w:p>
    <w:bookmarkEnd w:id="0"/>
    <w:p w14:paraId="35946EE9" w14:textId="77777777" w:rsidR="005D5629" w:rsidRDefault="005D5629" w:rsidP="00B238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4"/>
        </w:rPr>
      </w:pPr>
    </w:p>
    <w:p w14:paraId="1A6FA236" w14:textId="77777777" w:rsidR="00C11B23" w:rsidRDefault="00C11B23" w:rsidP="00B238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4"/>
        </w:rPr>
      </w:pPr>
    </w:p>
    <w:p w14:paraId="47AEA29F" w14:textId="77777777" w:rsidR="00C11B23" w:rsidRPr="00D51245" w:rsidRDefault="00C11B23" w:rsidP="00B2381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4"/>
        </w:rPr>
      </w:pPr>
    </w:p>
    <w:p w14:paraId="11A17FA9" w14:textId="77777777" w:rsidR="00B23815" w:rsidRPr="00C818C5" w:rsidRDefault="00B23815" w:rsidP="001811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818C5">
        <w:rPr>
          <w:rFonts w:ascii="Arial" w:hAnsi="Arial" w:cs="Arial"/>
          <w:b/>
          <w:bCs/>
          <w:sz w:val="22"/>
          <w:szCs w:val="22"/>
        </w:rPr>
        <w:t>Verfahren zur Überprüfung und Feststellung des Anspruchs auf</w:t>
      </w:r>
    </w:p>
    <w:p w14:paraId="7BAB3E53" w14:textId="00B27BBB" w:rsidR="00B23815" w:rsidRPr="00C818C5" w:rsidRDefault="00B23815" w:rsidP="001811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b/>
          <w:bCs/>
          <w:sz w:val="22"/>
          <w:szCs w:val="22"/>
        </w:rPr>
        <w:t xml:space="preserve">sonderpädagogische </w:t>
      </w:r>
      <w:r w:rsidR="00F23A5A" w:rsidRPr="00C818C5">
        <w:rPr>
          <w:rFonts w:ascii="Arial" w:hAnsi="Arial" w:cs="Arial"/>
          <w:b/>
          <w:bCs/>
          <w:sz w:val="22"/>
          <w:szCs w:val="22"/>
        </w:rPr>
        <w:t xml:space="preserve">Förderung für das Schuljahr </w:t>
      </w:r>
      <w:r w:rsidR="0077750E">
        <w:rPr>
          <w:rFonts w:ascii="Arial" w:hAnsi="Arial" w:cs="Arial"/>
          <w:b/>
          <w:bCs/>
          <w:sz w:val="22"/>
          <w:szCs w:val="22"/>
        </w:rPr>
        <w:t>2024</w:t>
      </w:r>
      <w:r w:rsidR="00512B8B">
        <w:rPr>
          <w:rFonts w:ascii="Arial" w:hAnsi="Arial" w:cs="Arial"/>
          <w:b/>
          <w:bCs/>
          <w:sz w:val="22"/>
          <w:szCs w:val="22"/>
        </w:rPr>
        <w:t xml:space="preserve"> </w:t>
      </w:r>
      <w:r w:rsidR="009410C9">
        <w:rPr>
          <w:rFonts w:ascii="Arial" w:hAnsi="Arial" w:cs="Arial"/>
          <w:b/>
          <w:bCs/>
          <w:sz w:val="22"/>
          <w:szCs w:val="22"/>
        </w:rPr>
        <w:t>/</w:t>
      </w:r>
      <w:r w:rsidR="00512B8B">
        <w:rPr>
          <w:rFonts w:ascii="Arial" w:hAnsi="Arial" w:cs="Arial"/>
          <w:b/>
          <w:bCs/>
          <w:sz w:val="22"/>
          <w:szCs w:val="22"/>
        </w:rPr>
        <w:t xml:space="preserve"> 20</w:t>
      </w:r>
      <w:r w:rsidR="009410C9">
        <w:rPr>
          <w:rFonts w:ascii="Arial" w:hAnsi="Arial" w:cs="Arial"/>
          <w:b/>
          <w:bCs/>
          <w:sz w:val="22"/>
          <w:szCs w:val="22"/>
        </w:rPr>
        <w:t>2</w:t>
      </w:r>
      <w:r w:rsidR="0077750E">
        <w:rPr>
          <w:rFonts w:ascii="Arial" w:hAnsi="Arial" w:cs="Arial"/>
          <w:b/>
          <w:bCs/>
          <w:sz w:val="22"/>
          <w:szCs w:val="22"/>
        </w:rPr>
        <w:t>5</w:t>
      </w:r>
    </w:p>
    <w:p w14:paraId="7382DE60" w14:textId="77777777" w:rsidR="00F23A5A" w:rsidRPr="00C818C5" w:rsidRDefault="00F23A5A" w:rsidP="001811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E99FC30" w14:textId="359E1DC9" w:rsidR="00B23815" w:rsidRDefault="00B23815" w:rsidP="001811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>Sehr geehrte Damen und Herren,</w:t>
      </w:r>
    </w:p>
    <w:p w14:paraId="0DE96B62" w14:textId="77777777" w:rsidR="0018119B" w:rsidRDefault="0018119B" w:rsidP="001811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46CAC41" w14:textId="77777777" w:rsidR="00C44E38" w:rsidRPr="00C818C5" w:rsidRDefault="00B23815" w:rsidP="0018119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>das Verfahren zur Überprüfung des Anspruchs auf sonderpädagogische Förderung ist an gesetzlich geregelte Fristen und Abläufe gebunden</w:t>
      </w:r>
      <w:r w:rsidR="004B1C45" w:rsidRPr="00C818C5">
        <w:rPr>
          <w:rFonts w:ascii="Arial" w:hAnsi="Arial" w:cs="Arial"/>
          <w:sz w:val="22"/>
          <w:szCs w:val="22"/>
        </w:rPr>
        <w:t>, um die organisatorische und personelle Planung des darauffolgenden Schuljahres gewährleisten zu können</w:t>
      </w:r>
      <w:r w:rsidRPr="00C818C5">
        <w:rPr>
          <w:rFonts w:ascii="Arial" w:hAnsi="Arial" w:cs="Arial"/>
          <w:sz w:val="22"/>
          <w:szCs w:val="22"/>
        </w:rPr>
        <w:t xml:space="preserve">. </w:t>
      </w:r>
      <w:r w:rsidR="004F5243" w:rsidRPr="00C818C5">
        <w:rPr>
          <w:rFonts w:ascii="Arial" w:hAnsi="Arial" w:cs="Arial"/>
          <w:sz w:val="22"/>
          <w:szCs w:val="22"/>
        </w:rPr>
        <w:t>Im Besonderen basier</w:t>
      </w:r>
      <w:r w:rsidR="000B1FD1" w:rsidRPr="00C818C5">
        <w:rPr>
          <w:rFonts w:ascii="Arial" w:hAnsi="Arial" w:cs="Arial"/>
          <w:sz w:val="22"/>
          <w:szCs w:val="22"/>
        </w:rPr>
        <w:t>en</w:t>
      </w:r>
      <w:r w:rsidR="004F5243" w:rsidRPr="00C818C5">
        <w:rPr>
          <w:rFonts w:ascii="Arial" w:hAnsi="Arial" w:cs="Arial"/>
          <w:sz w:val="22"/>
          <w:szCs w:val="22"/>
        </w:rPr>
        <w:t xml:space="preserve"> die </w:t>
      </w:r>
      <w:r w:rsidR="00F23A5A" w:rsidRPr="00C818C5">
        <w:rPr>
          <w:rFonts w:ascii="Arial" w:hAnsi="Arial" w:cs="Arial"/>
          <w:sz w:val="22"/>
          <w:szCs w:val="22"/>
        </w:rPr>
        <w:t>Ressourcenberechnung</w:t>
      </w:r>
      <w:r w:rsidR="000B1FD1" w:rsidRPr="00C818C5">
        <w:rPr>
          <w:rFonts w:ascii="Arial" w:hAnsi="Arial" w:cs="Arial"/>
          <w:sz w:val="22"/>
          <w:szCs w:val="22"/>
        </w:rPr>
        <w:t>en</w:t>
      </w:r>
      <w:r w:rsidR="00F23A5A" w:rsidRPr="00C818C5">
        <w:rPr>
          <w:rFonts w:ascii="Arial" w:hAnsi="Arial" w:cs="Arial"/>
          <w:sz w:val="22"/>
          <w:szCs w:val="22"/>
        </w:rPr>
        <w:t xml:space="preserve"> </w:t>
      </w:r>
      <w:r w:rsidR="004F5243" w:rsidRPr="00C818C5">
        <w:rPr>
          <w:rFonts w:ascii="Arial" w:hAnsi="Arial" w:cs="Arial"/>
          <w:sz w:val="22"/>
          <w:szCs w:val="22"/>
        </w:rPr>
        <w:t>für d</w:t>
      </w:r>
      <w:r w:rsidR="00131D21" w:rsidRPr="00C818C5">
        <w:rPr>
          <w:rFonts w:ascii="Arial" w:hAnsi="Arial" w:cs="Arial"/>
          <w:sz w:val="22"/>
          <w:szCs w:val="22"/>
        </w:rPr>
        <w:t>ie</w:t>
      </w:r>
      <w:r w:rsidR="004F5243" w:rsidRPr="00C818C5">
        <w:rPr>
          <w:rFonts w:ascii="Arial" w:hAnsi="Arial" w:cs="Arial"/>
          <w:sz w:val="22"/>
          <w:szCs w:val="22"/>
        </w:rPr>
        <w:t xml:space="preserve"> </w:t>
      </w:r>
      <w:r w:rsidR="00875A62" w:rsidRPr="00C818C5">
        <w:rPr>
          <w:rFonts w:ascii="Arial" w:hAnsi="Arial" w:cs="Arial"/>
          <w:sz w:val="22"/>
          <w:szCs w:val="22"/>
        </w:rPr>
        <w:t>Grundunterrichtsversorgung</w:t>
      </w:r>
      <w:r w:rsidR="001F320A" w:rsidRPr="00C818C5">
        <w:rPr>
          <w:rFonts w:ascii="Arial" w:hAnsi="Arial" w:cs="Arial"/>
          <w:sz w:val="22"/>
          <w:szCs w:val="22"/>
        </w:rPr>
        <w:t xml:space="preserve"> der </w:t>
      </w:r>
      <w:r w:rsidR="004F5243" w:rsidRPr="00C818C5">
        <w:rPr>
          <w:rFonts w:ascii="Arial" w:hAnsi="Arial" w:cs="Arial"/>
          <w:sz w:val="22"/>
          <w:szCs w:val="22"/>
        </w:rPr>
        <w:t>Förderschu</w:t>
      </w:r>
      <w:r w:rsidR="001F320A" w:rsidRPr="00C818C5">
        <w:rPr>
          <w:rFonts w:ascii="Arial" w:hAnsi="Arial" w:cs="Arial"/>
          <w:sz w:val="22"/>
          <w:szCs w:val="22"/>
        </w:rPr>
        <w:t>l</w:t>
      </w:r>
      <w:r w:rsidR="00131D21" w:rsidRPr="00C818C5">
        <w:rPr>
          <w:rFonts w:ascii="Arial" w:hAnsi="Arial" w:cs="Arial"/>
          <w:sz w:val="22"/>
          <w:szCs w:val="22"/>
        </w:rPr>
        <w:t>en</w:t>
      </w:r>
      <w:r w:rsidR="00F23A5A" w:rsidRPr="00C818C5">
        <w:rPr>
          <w:rFonts w:ascii="Arial" w:hAnsi="Arial" w:cs="Arial"/>
          <w:sz w:val="22"/>
          <w:szCs w:val="22"/>
        </w:rPr>
        <w:t xml:space="preserve"> </w:t>
      </w:r>
      <w:r w:rsidR="001F320A" w:rsidRPr="00C818C5">
        <w:rPr>
          <w:rFonts w:ascii="Arial" w:hAnsi="Arial" w:cs="Arial"/>
          <w:sz w:val="22"/>
          <w:szCs w:val="22"/>
        </w:rPr>
        <w:t>sowie</w:t>
      </w:r>
      <w:r w:rsidR="00F23A5A" w:rsidRPr="00C818C5">
        <w:rPr>
          <w:rFonts w:ascii="Arial" w:hAnsi="Arial" w:cs="Arial"/>
          <w:sz w:val="22"/>
          <w:szCs w:val="22"/>
        </w:rPr>
        <w:t xml:space="preserve"> für den inklusiven Unterricht für das jeweilige Folgejahr </w:t>
      </w:r>
      <w:r w:rsidR="000B1FD1" w:rsidRPr="00C818C5">
        <w:rPr>
          <w:rFonts w:ascii="Arial" w:hAnsi="Arial" w:cs="Arial"/>
          <w:sz w:val="22"/>
          <w:szCs w:val="22"/>
        </w:rPr>
        <w:t xml:space="preserve">mit </w:t>
      </w:r>
      <w:r w:rsidR="0048542D">
        <w:rPr>
          <w:rFonts w:ascii="Arial" w:hAnsi="Arial" w:cs="Arial"/>
          <w:sz w:val="22"/>
          <w:szCs w:val="22"/>
        </w:rPr>
        <w:t xml:space="preserve">der </w:t>
      </w:r>
      <w:r w:rsidR="000B1FD1" w:rsidRPr="00C818C5">
        <w:rPr>
          <w:rFonts w:ascii="Arial" w:hAnsi="Arial" w:cs="Arial"/>
          <w:sz w:val="22"/>
          <w:szCs w:val="22"/>
        </w:rPr>
        <w:t xml:space="preserve">Frist </w:t>
      </w:r>
      <w:r w:rsidR="001C3E82">
        <w:rPr>
          <w:rFonts w:ascii="Arial" w:hAnsi="Arial" w:cs="Arial"/>
          <w:sz w:val="22"/>
          <w:szCs w:val="22"/>
        </w:rPr>
        <w:t xml:space="preserve">zum </w:t>
      </w:r>
      <w:r w:rsidR="000B1FD1" w:rsidRPr="00C818C5">
        <w:rPr>
          <w:rFonts w:ascii="Arial" w:hAnsi="Arial" w:cs="Arial"/>
          <w:sz w:val="22"/>
          <w:szCs w:val="22"/>
        </w:rPr>
        <w:t xml:space="preserve">15. Februar </w:t>
      </w:r>
      <w:r w:rsidR="00F23A5A" w:rsidRPr="00C818C5">
        <w:rPr>
          <w:rFonts w:ascii="Arial" w:hAnsi="Arial" w:cs="Arial"/>
          <w:sz w:val="22"/>
          <w:szCs w:val="22"/>
        </w:rPr>
        <w:t>auf den Ergebnissen der sonderpädag</w:t>
      </w:r>
      <w:r w:rsidR="000B1FD1" w:rsidRPr="00C818C5">
        <w:rPr>
          <w:rFonts w:ascii="Arial" w:hAnsi="Arial" w:cs="Arial"/>
          <w:sz w:val="22"/>
          <w:szCs w:val="22"/>
        </w:rPr>
        <w:t>ogischen Überprüfungsverfahren</w:t>
      </w:r>
      <w:r w:rsidR="00C44E38" w:rsidRPr="00C818C5">
        <w:rPr>
          <w:rFonts w:ascii="Arial" w:hAnsi="Arial" w:cs="Arial"/>
          <w:sz w:val="22"/>
          <w:szCs w:val="22"/>
        </w:rPr>
        <w:t xml:space="preserve"> zur Ermittlung der Schülerzahlen</w:t>
      </w:r>
      <w:r w:rsidR="000B1FD1" w:rsidRPr="00C818C5">
        <w:rPr>
          <w:rFonts w:ascii="Arial" w:hAnsi="Arial" w:cs="Arial"/>
          <w:sz w:val="22"/>
          <w:szCs w:val="22"/>
        </w:rPr>
        <w:t xml:space="preserve">. </w:t>
      </w:r>
    </w:p>
    <w:p w14:paraId="08192C55" w14:textId="190BBF09" w:rsidR="00C44E38" w:rsidRPr="006D12F3" w:rsidRDefault="00797D09" w:rsidP="0018119B">
      <w:pPr>
        <w:spacing w:line="24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77750E">
        <w:rPr>
          <w:rFonts w:ascii="Arial" w:hAnsi="Arial" w:cs="Arial"/>
          <w:sz w:val="22"/>
          <w:szCs w:val="22"/>
        </w:rPr>
        <w:t xml:space="preserve">Vorgaben des HMKB </w:t>
      </w:r>
      <w:r w:rsidR="00C44E38" w:rsidRPr="00C818C5">
        <w:rPr>
          <w:rFonts w:ascii="Arial" w:hAnsi="Arial" w:cs="Arial"/>
          <w:sz w:val="22"/>
          <w:szCs w:val="22"/>
        </w:rPr>
        <w:t>zum Verfahren</w:t>
      </w:r>
      <w:r w:rsidR="001C3E82">
        <w:rPr>
          <w:rFonts w:ascii="Arial" w:hAnsi="Arial" w:cs="Arial"/>
          <w:sz w:val="22"/>
          <w:szCs w:val="22"/>
        </w:rPr>
        <w:t>,</w:t>
      </w:r>
      <w:r w:rsidR="00C44E38" w:rsidRPr="00C818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wie z.B. der</w:t>
      </w:r>
      <w:r w:rsidR="00C44E38" w:rsidRPr="00C818C5">
        <w:rPr>
          <w:rFonts w:ascii="Arial" w:hAnsi="Arial" w:cs="Arial"/>
          <w:bCs/>
          <w:color w:val="000000"/>
          <w:sz w:val="22"/>
          <w:szCs w:val="22"/>
        </w:rPr>
        <w:t xml:space="preserve"> vorgeschriebenen fachlichen Prüfung der förderdiagnostischen Stellungnahmen durch das Staatliche Schulamt und dem damit </w:t>
      </w:r>
      <w:r w:rsidR="00C44E38" w:rsidRPr="006D12F3">
        <w:rPr>
          <w:rFonts w:ascii="Arial" w:hAnsi="Arial" w:cs="Arial"/>
          <w:bCs/>
          <w:color w:val="000000"/>
          <w:sz w:val="22"/>
          <w:szCs w:val="22"/>
        </w:rPr>
        <w:t>verbundenen erhöhten organisatorischen und zeitlichen Aufwand</w:t>
      </w:r>
      <w:r w:rsidR="001C3E82" w:rsidRPr="006D12F3">
        <w:rPr>
          <w:rFonts w:ascii="Arial" w:hAnsi="Arial" w:cs="Arial"/>
          <w:bCs/>
          <w:color w:val="000000"/>
          <w:sz w:val="22"/>
          <w:szCs w:val="22"/>
        </w:rPr>
        <w:t>,</w:t>
      </w:r>
      <w:r w:rsidR="00C44E38" w:rsidRPr="006D12F3">
        <w:rPr>
          <w:rFonts w:ascii="Arial" w:hAnsi="Arial" w:cs="Arial"/>
          <w:bCs/>
          <w:color w:val="000000"/>
          <w:sz w:val="22"/>
          <w:szCs w:val="22"/>
        </w:rPr>
        <w:t xml:space="preserve"> erfordern zur Einhaltung der (gleich gebliebenen) Fristen zur Ressourcenberechnung deutlich ges</w:t>
      </w:r>
      <w:r w:rsidR="00C818C5" w:rsidRPr="006D12F3">
        <w:rPr>
          <w:rFonts w:ascii="Arial" w:hAnsi="Arial" w:cs="Arial"/>
          <w:bCs/>
          <w:color w:val="000000"/>
          <w:sz w:val="22"/>
          <w:szCs w:val="22"/>
        </w:rPr>
        <w:t>chärfte</w:t>
      </w:r>
      <w:r w:rsidR="00C44E38" w:rsidRPr="006D12F3">
        <w:rPr>
          <w:rFonts w:ascii="Arial" w:hAnsi="Arial" w:cs="Arial"/>
          <w:bCs/>
          <w:color w:val="000000"/>
          <w:sz w:val="22"/>
          <w:szCs w:val="22"/>
        </w:rPr>
        <w:t xml:space="preserve"> Verfahrenswege. </w:t>
      </w:r>
    </w:p>
    <w:p w14:paraId="66C76F78" w14:textId="6B8071F4" w:rsidR="00797D09" w:rsidRDefault="00D51245" w:rsidP="000C10B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6D12F3">
        <w:rPr>
          <w:rFonts w:ascii="Arial" w:hAnsi="Arial" w:cs="Arial"/>
          <w:sz w:val="22"/>
          <w:szCs w:val="22"/>
        </w:rPr>
        <w:t xml:space="preserve">Um das Verfahren </w:t>
      </w:r>
      <w:r w:rsidR="00C44E38" w:rsidRPr="006D12F3">
        <w:rPr>
          <w:rFonts w:ascii="Arial" w:hAnsi="Arial" w:cs="Arial"/>
          <w:sz w:val="22"/>
          <w:szCs w:val="22"/>
        </w:rPr>
        <w:t xml:space="preserve">in Ihrem Sinne </w:t>
      </w:r>
      <w:r w:rsidRPr="006D12F3">
        <w:rPr>
          <w:rFonts w:ascii="Arial" w:hAnsi="Arial" w:cs="Arial"/>
          <w:sz w:val="22"/>
          <w:szCs w:val="22"/>
        </w:rPr>
        <w:t xml:space="preserve">effektiv und gut </w:t>
      </w:r>
      <w:r w:rsidR="001813E3" w:rsidRPr="006D12F3">
        <w:rPr>
          <w:rFonts w:ascii="Arial" w:hAnsi="Arial" w:cs="Arial"/>
          <w:sz w:val="22"/>
          <w:szCs w:val="22"/>
        </w:rPr>
        <w:t>geplant</w:t>
      </w:r>
      <w:r w:rsidRPr="006D12F3">
        <w:rPr>
          <w:rFonts w:ascii="Arial" w:hAnsi="Arial" w:cs="Arial"/>
          <w:sz w:val="22"/>
          <w:szCs w:val="22"/>
        </w:rPr>
        <w:t xml:space="preserve"> durchführen zu können</w:t>
      </w:r>
      <w:r w:rsidR="00C818C5" w:rsidRPr="006D12F3">
        <w:rPr>
          <w:rFonts w:ascii="Arial" w:hAnsi="Arial" w:cs="Arial"/>
          <w:sz w:val="22"/>
          <w:szCs w:val="22"/>
        </w:rPr>
        <w:t>,</w:t>
      </w:r>
      <w:r w:rsidRPr="006D12F3">
        <w:rPr>
          <w:rFonts w:ascii="Arial" w:hAnsi="Arial" w:cs="Arial"/>
          <w:sz w:val="22"/>
          <w:szCs w:val="22"/>
        </w:rPr>
        <w:t xml:space="preserve"> bitte ich S</w:t>
      </w:r>
      <w:r w:rsidR="001813E3" w:rsidRPr="006D12F3">
        <w:rPr>
          <w:rFonts w:ascii="Arial" w:hAnsi="Arial" w:cs="Arial"/>
          <w:sz w:val="22"/>
          <w:szCs w:val="22"/>
        </w:rPr>
        <w:t xml:space="preserve">ie um eine frühzeitige </w:t>
      </w:r>
      <w:r w:rsidRPr="006D12F3">
        <w:rPr>
          <w:rFonts w:ascii="Arial" w:hAnsi="Arial" w:cs="Arial"/>
          <w:sz w:val="22"/>
          <w:szCs w:val="22"/>
        </w:rPr>
        <w:t>A</w:t>
      </w:r>
      <w:r w:rsidR="009A0E57" w:rsidRPr="006D12F3">
        <w:rPr>
          <w:rFonts w:ascii="Arial" w:hAnsi="Arial" w:cs="Arial"/>
          <w:sz w:val="22"/>
          <w:szCs w:val="22"/>
        </w:rPr>
        <w:t>ntragstellung</w:t>
      </w:r>
    </w:p>
    <w:p w14:paraId="7BB2BCCB" w14:textId="2BD6C915" w:rsidR="00797D09" w:rsidRPr="00797D09" w:rsidRDefault="00797D09" w:rsidP="00797D09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A0E57" w:rsidRPr="00797D09">
        <w:rPr>
          <w:rFonts w:ascii="Arial" w:hAnsi="Arial" w:cs="Arial"/>
          <w:sz w:val="22"/>
          <w:szCs w:val="22"/>
        </w:rPr>
        <w:t>ei</w:t>
      </w:r>
      <w:r w:rsidR="00B0742C" w:rsidRPr="00797D09">
        <w:rPr>
          <w:rFonts w:ascii="Arial" w:hAnsi="Arial" w:cs="Arial"/>
          <w:sz w:val="22"/>
          <w:szCs w:val="22"/>
        </w:rPr>
        <w:t xml:space="preserve"> Elternwunsch „inklusive Beschulung“ bei </w:t>
      </w:r>
      <w:r w:rsidR="009A0E57" w:rsidRPr="00797D09">
        <w:rPr>
          <w:rFonts w:ascii="Arial" w:hAnsi="Arial" w:cs="Arial"/>
          <w:sz w:val="22"/>
          <w:szCs w:val="22"/>
        </w:rPr>
        <w:t>Ihrem zuständigen regionalen BFZ</w:t>
      </w:r>
      <w:r w:rsidR="00B0742C" w:rsidRPr="00797D09">
        <w:rPr>
          <w:rFonts w:ascii="Arial" w:hAnsi="Arial" w:cs="Arial"/>
          <w:sz w:val="22"/>
          <w:szCs w:val="22"/>
        </w:rPr>
        <w:t xml:space="preserve"> </w:t>
      </w:r>
      <w:r w:rsidR="00512B8B" w:rsidRPr="00797D09">
        <w:rPr>
          <w:rFonts w:ascii="Arial" w:hAnsi="Arial" w:cs="Arial"/>
          <w:sz w:val="22"/>
          <w:szCs w:val="22"/>
        </w:rPr>
        <w:t xml:space="preserve">(rBFZ) </w:t>
      </w:r>
      <w:r w:rsidRPr="00797D09">
        <w:rPr>
          <w:rFonts w:ascii="Arial" w:hAnsi="Arial" w:cs="Arial"/>
          <w:sz w:val="22"/>
          <w:szCs w:val="22"/>
        </w:rPr>
        <w:t>oder</w:t>
      </w:r>
    </w:p>
    <w:p w14:paraId="48C66FF3" w14:textId="518E61F9" w:rsidR="00D81710" w:rsidRPr="00797D09" w:rsidRDefault="00B0742C" w:rsidP="000C10B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97D09">
        <w:rPr>
          <w:rFonts w:ascii="Arial" w:hAnsi="Arial" w:cs="Arial"/>
          <w:sz w:val="22"/>
          <w:szCs w:val="22"/>
        </w:rPr>
        <w:t xml:space="preserve">bei Elternwunsch „Förderschule“ bei der zuständigen Förderschule </w:t>
      </w:r>
      <w:r w:rsidR="00512B8B" w:rsidRPr="00797D09">
        <w:rPr>
          <w:rFonts w:ascii="Arial" w:hAnsi="Arial" w:cs="Arial"/>
          <w:sz w:val="22"/>
          <w:szCs w:val="22"/>
        </w:rPr>
        <w:t>(</w:t>
      </w:r>
      <w:r w:rsidRPr="00797D09">
        <w:rPr>
          <w:rFonts w:ascii="Arial" w:hAnsi="Arial" w:cs="Arial"/>
          <w:sz w:val="22"/>
          <w:szCs w:val="22"/>
        </w:rPr>
        <w:t>VOSB § 17</w:t>
      </w:r>
      <w:r w:rsidR="00512B8B" w:rsidRPr="00797D09">
        <w:rPr>
          <w:rFonts w:ascii="Arial" w:hAnsi="Arial" w:cs="Arial"/>
          <w:sz w:val="22"/>
          <w:szCs w:val="22"/>
        </w:rPr>
        <w:t>)</w:t>
      </w:r>
      <w:r w:rsidR="00A56630" w:rsidRPr="00797D09">
        <w:rPr>
          <w:rFonts w:ascii="Arial" w:hAnsi="Arial" w:cs="Arial"/>
          <w:sz w:val="22"/>
          <w:szCs w:val="22"/>
        </w:rPr>
        <w:t>.</w:t>
      </w:r>
    </w:p>
    <w:p w14:paraId="7FC1AA85" w14:textId="1CA23EE8" w:rsidR="00D81710" w:rsidRPr="00C818C5" w:rsidRDefault="00D76EE5" w:rsidP="001811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Nutzen Sie hierzu das entsprechende</w:t>
      </w:r>
      <w:r w:rsidR="009410C9">
        <w:rPr>
          <w:rFonts w:ascii="Arial" w:hAnsi="Arial" w:cs="Arial"/>
          <w:sz w:val="22"/>
          <w:szCs w:val="22"/>
        </w:rPr>
        <w:t xml:space="preserve"> </w:t>
      </w:r>
      <w:r w:rsidR="00FD2125">
        <w:rPr>
          <w:rFonts w:ascii="Arial" w:hAnsi="Arial" w:cs="Arial"/>
          <w:sz w:val="22"/>
          <w:szCs w:val="22"/>
        </w:rPr>
        <w:t>Antragsformular (Anlage Antrag</w:t>
      </w:r>
      <w:r w:rsidR="00D81710" w:rsidRPr="00C818C5">
        <w:rPr>
          <w:rFonts w:ascii="Arial" w:hAnsi="Arial" w:cs="Arial"/>
          <w:sz w:val="22"/>
          <w:szCs w:val="22"/>
        </w:rPr>
        <w:t>)</w:t>
      </w:r>
      <w:r w:rsidR="00797D09">
        <w:rPr>
          <w:rFonts w:ascii="Arial" w:hAnsi="Arial" w:cs="Arial"/>
          <w:sz w:val="22"/>
          <w:szCs w:val="22"/>
        </w:rPr>
        <w:t>.</w:t>
      </w:r>
      <w:r w:rsidR="00D81710" w:rsidRPr="00C818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Das Antragsformular</w:t>
      </w:r>
      <w:r w:rsidR="009A0E57" w:rsidRPr="00C818C5">
        <w:rPr>
          <w:rFonts w:ascii="Arial" w:hAnsi="Arial" w:cs="Arial"/>
          <w:sz w:val="22"/>
          <w:szCs w:val="22"/>
        </w:rPr>
        <w:t xml:space="preserve"> enthält eine Übersicht der wesentlichen rechtlichen und pädagogischen Voraussetzungen einer Überprüfung des Anspruchs auf sonderpädagogische Förderung und erleichtert Ihnen die Antragstellung. E</w:t>
      </w:r>
      <w:r w:rsidR="001D2C93">
        <w:rPr>
          <w:rFonts w:ascii="Arial" w:hAnsi="Arial" w:cs="Arial"/>
          <w:sz w:val="22"/>
          <w:szCs w:val="22"/>
        </w:rPr>
        <w:t>s</w:t>
      </w:r>
      <w:r w:rsidR="009A0E57" w:rsidRPr="00C818C5">
        <w:rPr>
          <w:rFonts w:ascii="Arial" w:hAnsi="Arial" w:cs="Arial"/>
          <w:sz w:val="22"/>
          <w:szCs w:val="22"/>
        </w:rPr>
        <w:t xml:space="preserve"> </w:t>
      </w:r>
      <w:r w:rsidR="00D81710" w:rsidRPr="00C818C5">
        <w:rPr>
          <w:rFonts w:ascii="Arial" w:hAnsi="Arial" w:cs="Arial"/>
          <w:sz w:val="22"/>
          <w:szCs w:val="22"/>
        </w:rPr>
        <w:t>dient</w:t>
      </w:r>
      <w:r>
        <w:rPr>
          <w:rFonts w:ascii="Arial" w:hAnsi="Arial" w:cs="Arial"/>
          <w:sz w:val="22"/>
          <w:szCs w:val="22"/>
        </w:rPr>
        <w:t xml:space="preserve"> </w:t>
      </w:r>
      <w:r w:rsidR="00A56630">
        <w:rPr>
          <w:rFonts w:ascii="Arial" w:hAnsi="Arial" w:cs="Arial"/>
          <w:sz w:val="22"/>
          <w:szCs w:val="22"/>
        </w:rPr>
        <w:t>Ihnen</w:t>
      </w:r>
      <w:r w:rsidR="00D81710" w:rsidRPr="00C818C5">
        <w:rPr>
          <w:rFonts w:ascii="Arial" w:hAnsi="Arial" w:cs="Arial"/>
          <w:sz w:val="22"/>
          <w:szCs w:val="22"/>
        </w:rPr>
        <w:t xml:space="preserve"> nun gleichermaßen als Übersichts- und Checkliste </w:t>
      </w:r>
      <w:r w:rsidR="009A0E57" w:rsidRPr="00C818C5">
        <w:rPr>
          <w:rFonts w:ascii="Arial" w:hAnsi="Arial" w:cs="Arial"/>
          <w:sz w:val="22"/>
          <w:szCs w:val="22"/>
        </w:rPr>
        <w:t xml:space="preserve">vor Abgabe </w:t>
      </w:r>
      <w:r>
        <w:rPr>
          <w:rFonts w:ascii="Arial" w:hAnsi="Arial" w:cs="Arial"/>
          <w:sz w:val="22"/>
          <w:szCs w:val="22"/>
        </w:rPr>
        <w:t xml:space="preserve">sowie </w:t>
      </w:r>
      <w:r w:rsidR="00D81710" w:rsidRPr="00C818C5">
        <w:rPr>
          <w:rFonts w:ascii="Arial" w:hAnsi="Arial" w:cs="Arial"/>
          <w:sz w:val="22"/>
          <w:szCs w:val="22"/>
        </w:rPr>
        <w:t xml:space="preserve">zur Prüfung des Antrags in den </w:t>
      </w:r>
      <w:r w:rsidR="00512B8B">
        <w:rPr>
          <w:rFonts w:ascii="Arial" w:hAnsi="Arial" w:cs="Arial"/>
          <w:sz w:val="22"/>
          <w:szCs w:val="22"/>
        </w:rPr>
        <w:t xml:space="preserve">rBFZ </w:t>
      </w:r>
      <w:r w:rsidR="00A56630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Förderschulen</w:t>
      </w:r>
      <w:r w:rsidR="00A56630">
        <w:rPr>
          <w:rFonts w:ascii="Arial" w:hAnsi="Arial" w:cs="Arial"/>
          <w:sz w:val="22"/>
          <w:szCs w:val="22"/>
        </w:rPr>
        <w:t xml:space="preserve"> </w:t>
      </w:r>
      <w:r w:rsidR="00D81710" w:rsidRPr="00C818C5">
        <w:rPr>
          <w:rFonts w:ascii="Arial" w:hAnsi="Arial" w:cs="Arial"/>
          <w:sz w:val="22"/>
          <w:szCs w:val="22"/>
        </w:rPr>
        <w:t>und im Staatlichen Schulamt.</w:t>
      </w:r>
    </w:p>
    <w:p w14:paraId="43B7AA13" w14:textId="77777777" w:rsidR="00D81710" w:rsidRPr="00C818C5" w:rsidRDefault="00D81710" w:rsidP="001811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EF6A392" w14:textId="657FBB7F" w:rsidR="00B23815" w:rsidRPr="00C818C5" w:rsidRDefault="00512B8B" w:rsidP="001811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beachten Sie folgende Hin</w:t>
      </w:r>
      <w:r w:rsidR="00A56630">
        <w:rPr>
          <w:rFonts w:ascii="Arial" w:hAnsi="Arial" w:cs="Arial"/>
          <w:sz w:val="22"/>
          <w:szCs w:val="22"/>
        </w:rPr>
        <w:t>weise</w:t>
      </w:r>
      <w:r w:rsidR="00B23815" w:rsidRPr="00C818C5">
        <w:rPr>
          <w:rFonts w:ascii="Arial" w:hAnsi="Arial" w:cs="Arial"/>
          <w:sz w:val="22"/>
          <w:szCs w:val="22"/>
        </w:rPr>
        <w:t>:</w:t>
      </w:r>
    </w:p>
    <w:p w14:paraId="36EE0EA7" w14:textId="77777777" w:rsidR="00D51245" w:rsidRPr="00C818C5" w:rsidRDefault="00D51245" w:rsidP="0018119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>Die Antragstellung zur Überprüfung des Anspruchs auf sonderpädagogische Förderung ist die Konsequenz eines langandauernden und gut dokumentierten schulischen Förderprozesses und zeichnet sich über einen langen schulischen Förderzeitraum ab</w:t>
      </w:r>
      <w:r w:rsidR="00C11B23" w:rsidRPr="00C818C5">
        <w:rPr>
          <w:rFonts w:ascii="Arial" w:hAnsi="Arial" w:cs="Arial"/>
          <w:sz w:val="22"/>
          <w:szCs w:val="22"/>
        </w:rPr>
        <w:t>.</w:t>
      </w:r>
    </w:p>
    <w:p w14:paraId="67B8698C" w14:textId="0261C906" w:rsidR="00952655" w:rsidRPr="006D12F3" w:rsidRDefault="00D62377" w:rsidP="00512B8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56630">
        <w:rPr>
          <w:rFonts w:ascii="Arial" w:hAnsi="Arial" w:cs="Arial"/>
          <w:sz w:val="22"/>
          <w:szCs w:val="22"/>
        </w:rPr>
        <w:t xml:space="preserve">Bitte reichen Sie </w:t>
      </w:r>
      <w:r w:rsidR="001F320A" w:rsidRPr="00A56630">
        <w:rPr>
          <w:rFonts w:ascii="Arial" w:hAnsi="Arial" w:cs="Arial"/>
          <w:sz w:val="22"/>
          <w:szCs w:val="22"/>
        </w:rPr>
        <w:t>die</w:t>
      </w:r>
      <w:r w:rsidRPr="00A56630">
        <w:rPr>
          <w:rFonts w:ascii="Arial" w:hAnsi="Arial" w:cs="Arial"/>
          <w:sz w:val="22"/>
          <w:szCs w:val="22"/>
        </w:rPr>
        <w:t xml:space="preserve"> Anträge</w:t>
      </w:r>
      <w:r w:rsidR="004F5243" w:rsidRPr="00A56630">
        <w:rPr>
          <w:rFonts w:ascii="Arial" w:hAnsi="Arial" w:cs="Arial"/>
          <w:sz w:val="22"/>
          <w:szCs w:val="22"/>
        </w:rPr>
        <w:t xml:space="preserve"> zur Überprüfung des Anspruchs auf sonderpädagogische Förderung nach Rücksprache mit den </w:t>
      </w:r>
      <w:r w:rsidR="00512B8B">
        <w:rPr>
          <w:rFonts w:ascii="Arial" w:hAnsi="Arial" w:cs="Arial"/>
          <w:sz w:val="22"/>
          <w:szCs w:val="22"/>
        </w:rPr>
        <w:t>r</w:t>
      </w:r>
      <w:r w:rsidR="004F5243" w:rsidRPr="00A56630">
        <w:rPr>
          <w:rFonts w:ascii="Arial" w:hAnsi="Arial" w:cs="Arial"/>
          <w:sz w:val="22"/>
          <w:szCs w:val="22"/>
        </w:rPr>
        <w:t xml:space="preserve">BFZ-Lehrkräften vor Ort und nach erfolgter Förderung auf der Grundlage des schulischen Förderkonzepts frühzeitig </w:t>
      </w:r>
      <w:r w:rsidR="00D76EE5" w:rsidRPr="00A56630">
        <w:rPr>
          <w:rFonts w:ascii="Arial" w:hAnsi="Arial" w:cs="Arial"/>
          <w:sz w:val="22"/>
          <w:szCs w:val="22"/>
        </w:rPr>
        <w:t xml:space="preserve">und </w:t>
      </w:r>
      <w:r w:rsidR="004F5243" w:rsidRPr="00A56630">
        <w:rPr>
          <w:rFonts w:ascii="Arial" w:hAnsi="Arial" w:cs="Arial"/>
          <w:sz w:val="22"/>
          <w:szCs w:val="22"/>
        </w:rPr>
        <w:t xml:space="preserve">mit aussagekräftigen Unterlagen (Förderpläne, Schulbericht, Bericht </w:t>
      </w:r>
      <w:r w:rsidR="00512B8B">
        <w:rPr>
          <w:rFonts w:ascii="Arial" w:hAnsi="Arial" w:cs="Arial"/>
          <w:sz w:val="22"/>
          <w:szCs w:val="22"/>
        </w:rPr>
        <w:t>r</w:t>
      </w:r>
      <w:r w:rsidR="004F5243" w:rsidRPr="00A56630">
        <w:rPr>
          <w:rFonts w:ascii="Arial" w:hAnsi="Arial" w:cs="Arial"/>
          <w:sz w:val="22"/>
          <w:szCs w:val="22"/>
        </w:rPr>
        <w:t xml:space="preserve">BFZ, Arzt- </w:t>
      </w:r>
      <w:r w:rsidR="004F5243" w:rsidRPr="006D12F3">
        <w:rPr>
          <w:rFonts w:ascii="Arial" w:hAnsi="Arial" w:cs="Arial"/>
          <w:sz w:val="22"/>
          <w:szCs w:val="22"/>
        </w:rPr>
        <w:t>Klinik-, Therapeutenberichte etc.) bei</w:t>
      </w:r>
      <w:r w:rsidR="00512B8B" w:rsidRPr="006D12F3">
        <w:rPr>
          <w:rFonts w:ascii="Arial" w:hAnsi="Arial" w:cs="Arial"/>
          <w:sz w:val="22"/>
          <w:szCs w:val="22"/>
        </w:rPr>
        <w:t xml:space="preserve"> Ihrem zuständigen</w:t>
      </w:r>
      <w:r w:rsidRPr="006D12F3">
        <w:rPr>
          <w:rFonts w:ascii="Arial" w:hAnsi="Arial" w:cs="Arial"/>
          <w:sz w:val="22"/>
          <w:szCs w:val="22"/>
        </w:rPr>
        <w:t xml:space="preserve"> </w:t>
      </w:r>
      <w:r w:rsidR="00512B8B" w:rsidRPr="006D12F3">
        <w:rPr>
          <w:rFonts w:ascii="Arial" w:hAnsi="Arial" w:cs="Arial"/>
          <w:sz w:val="22"/>
          <w:szCs w:val="22"/>
        </w:rPr>
        <w:t>r</w:t>
      </w:r>
      <w:r w:rsidRPr="006D12F3">
        <w:rPr>
          <w:rFonts w:ascii="Arial" w:hAnsi="Arial" w:cs="Arial"/>
          <w:sz w:val="22"/>
          <w:szCs w:val="22"/>
        </w:rPr>
        <w:t xml:space="preserve">BFZ </w:t>
      </w:r>
      <w:r w:rsidR="00A56630" w:rsidRPr="006D12F3">
        <w:rPr>
          <w:rFonts w:ascii="Arial" w:hAnsi="Arial" w:cs="Arial"/>
          <w:sz w:val="22"/>
          <w:szCs w:val="22"/>
        </w:rPr>
        <w:t xml:space="preserve">oder bei der zuständigen Förderschule </w:t>
      </w:r>
      <w:r w:rsidRPr="006D12F3">
        <w:rPr>
          <w:rFonts w:ascii="Arial" w:hAnsi="Arial" w:cs="Arial"/>
          <w:sz w:val="22"/>
          <w:szCs w:val="22"/>
        </w:rPr>
        <w:t>ein</w:t>
      </w:r>
      <w:r w:rsidR="00512B8B" w:rsidRPr="006D12F3">
        <w:rPr>
          <w:rFonts w:ascii="Arial" w:hAnsi="Arial" w:cs="Arial"/>
          <w:sz w:val="22"/>
          <w:szCs w:val="22"/>
        </w:rPr>
        <w:t>.</w:t>
      </w:r>
      <w:r w:rsidRPr="006D12F3">
        <w:rPr>
          <w:rFonts w:ascii="Arial" w:hAnsi="Arial" w:cs="Arial"/>
          <w:sz w:val="22"/>
          <w:szCs w:val="22"/>
        </w:rPr>
        <w:t xml:space="preserve"> </w:t>
      </w:r>
      <w:r w:rsidR="00A56630" w:rsidRPr="006D12F3">
        <w:rPr>
          <w:rFonts w:ascii="Arial" w:hAnsi="Arial" w:cs="Arial"/>
          <w:sz w:val="22"/>
          <w:szCs w:val="22"/>
        </w:rPr>
        <w:t xml:space="preserve">Zur Zuständigkeit der Förderschulen beraten Sie die Mitarbeiterinnen und Mitarbeiter des </w:t>
      </w:r>
      <w:r w:rsidR="00512B8B" w:rsidRPr="006D12F3">
        <w:rPr>
          <w:rFonts w:ascii="Arial" w:hAnsi="Arial" w:cs="Arial"/>
          <w:sz w:val="22"/>
          <w:szCs w:val="22"/>
        </w:rPr>
        <w:t>r</w:t>
      </w:r>
      <w:r w:rsidR="00A56630" w:rsidRPr="006D12F3">
        <w:rPr>
          <w:rFonts w:ascii="Arial" w:hAnsi="Arial" w:cs="Arial"/>
          <w:sz w:val="22"/>
          <w:szCs w:val="22"/>
        </w:rPr>
        <w:t>BFZ.</w:t>
      </w:r>
      <w:r w:rsidR="00512B8B" w:rsidRPr="006D12F3">
        <w:rPr>
          <w:rFonts w:ascii="Arial" w:hAnsi="Arial" w:cs="Arial"/>
          <w:sz w:val="22"/>
          <w:szCs w:val="22"/>
        </w:rPr>
        <w:t xml:space="preserve"> </w:t>
      </w:r>
      <w:r w:rsidR="00AA324E" w:rsidRPr="006D12F3">
        <w:rPr>
          <w:rFonts w:ascii="Arial" w:hAnsi="Arial" w:cs="Arial"/>
          <w:sz w:val="22"/>
          <w:szCs w:val="22"/>
        </w:rPr>
        <w:t>V</w:t>
      </w:r>
      <w:r w:rsidR="0009077A" w:rsidRPr="006D12F3">
        <w:rPr>
          <w:rFonts w:ascii="Arial" w:hAnsi="Arial" w:cs="Arial"/>
          <w:sz w:val="22"/>
          <w:szCs w:val="22"/>
        </w:rPr>
        <w:t>erwenden Sie bitte zwingend das beigefügte Antragsformular</w:t>
      </w:r>
      <w:r w:rsidR="001F320A" w:rsidRPr="006D12F3">
        <w:rPr>
          <w:rFonts w:ascii="Arial" w:hAnsi="Arial" w:cs="Arial"/>
          <w:sz w:val="22"/>
          <w:szCs w:val="22"/>
        </w:rPr>
        <w:t xml:space="preserve"> (Anlage </w:t>
      </w:r>
      <w:r w:rsidR="00D51245" w:rsidRPr="006D12F3">
        <w:rPr>
          <w:rFonts w:ascii="Arial" w:hAnsi="Arial" w:cs="Arial"/>
          <w:sz w:val="22"/>
          <w:szCs w:val="22"/>
        </w:rPr>
        <w:t>1</w:t>
      </w:r>
      <w:r w:rsidR="001F320A" w:rsidRPr="006D12F3">
        <w:rPr>
          <w:rFonts w:ascii="Arial" w:hAnsi="Arial" w:cs="Arial"/>
          <w:sz w:val="22"/>
          <w:szCs w:val="22"/>
        </w:rPr>
        <w:t>)</w:t>
      </w:r>
      <w:r w:rsidR="0009077A" w:rsidRPr="006D12F3">
        <w:rPr>
          <w:rFonts w:ascii="Arial" w:hAnsi="Arial" w:cs="Arial"/>
          <w:sz w:val="22"/>
          <w:szCs w:val="22"/>
        </w:rPr>
        <w:t>.</w:t>
      </w:r>
      <w:r w:rsidR="0077750E">
        <w:rPr>
          <w:rFonts w:ascii="Arial" w:hAnsi="Arial" w:cs="Arial"/>
          <w:sz w:val="22"/>
          <w:szCs w:val="22"/>
        </w:rPr>
        <w:t xml:space="preserve"> </w:t>
      </w:r>
    </w:p>
    <w:p w14:paraId="043DAEA4" w14:textId="77777777" w:rsidR="00512B8B" w:rsidRPr="006D12F3" w:rsidRDefault="00512B8B" w:rsidP="00512B8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ACB5C15" w14:textId="77777777" w:rsidR="002B66F8" w:rsidRPr="00C818C5" w:rsidRDefault="002B66F8" w:rsidP="0018119B">
      <w:pPr>
        <w:pStyle w:val="Listenabsatz"/>
        <w:ind w:left="284"/>
        <w:jc w:val="both"/>
        <w:rPr>
          <w:rFonts w:ascii="Arial" w:hAnsi="Arial" w:cs="Arial"/>
          <w:sz w:val="22"/>
          <w:szCs w:val="22"/>
        </w:rPr>
      </w:pPr>
    </w:p>
    <w:p w14:paraId="16987A62" w14:textId="1EE1F0A7" w:rsidR="002B66F8" w:rsidRPr="00512B8B" w:rsidRDefault="002B66F8" w:rsidP="009601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 xml:space="preserve">Um eine reibungslose Bearbeitung Ihrer Anträge auf Erstellung einer Förderdiagnostischen Stellungnahme zu gewährleisten, </w:t>
      </w:r>
      <w:r w:rsidR="00A56630">
        <w:rPr>
          <w:rFonts w:ascii="Arial" w:hAnsi="Arial" w:cs="Arial"/>
          <w:sz w:val="22"/>
          <w:szCs w:val="22"/>
        </w:rPr>
        <w:t>werden</w:t>
      </w:r>
      <w:r w:rsidR="00A56630" w:rsidRPr="00C818C5">
        <w:rPr>
          <w:rFonts w:ascii="Arial" w:hAnsi="Arial" w:cs="Arial"/>
          <w:sz w:val="22"/>
          <w:szCs w:val="22"/>
        </w:rPr>
        <w:t xml:space="preserve"> </w:t>
      </w:r>
      <w:r w:rsidRPr="00C818C5">
        <w:rPr>
          <w:rFonts w:ascii="Arial" w:hAnsi="Arial" w:cs="Arial"/>
          <w:sz w:val="22"/>
          <w:szCs w:val="22"/>
        </w:rPr>
        <w:t xml:space="preserve">die folgenden Unterlagen </w:t>
      </w:r>
      <w:r w:rsidRPr="00512B8B">
        <w:rPr>
          <w:rFonts w:ascii="Arial" w:hAnsi="Arial" w:cs="Arial"/>
          <w:sz w:val="22"/>
          <w:szCs w:val="22"/>
        </w:rPr>
        <w:t xml:space="preserve">beim zuständigen </w:t>
      </w:r>
      <w:r w:rsidR="00512B8B" w:rsidRPr="00512B8B">
        <w:rPr>
          <w:rFonts w:ascii="Arial" w:hAnsi="Arial" w:cs="Arial"/>
          <w:sz w:val="22"/>
          <w:szCs w:val="22"/>
        </w:rPr>
        <w:t>rBFZ bzw.</w:t>
      </w:r>
      <w:r w:rsidR="00A56630" w:rsidRPr="00512B8B">
        <w:rPr>
          <w:rFonts w:ascii="Arial" w:hAnsi="Arial" w:cs="Arial"/>
          <w:sz w:val="22"/>
          <w:szCs w:val="22"/>
        </w:rPr>
        <w:t xml:space="preserve"> der zuständigen Förderschule</w:t>
      </w:r>
      <w:r w:rsidRPr="00512B8B">
        <w:rPr>
          <w:rFonts w:ascii="Arial" w:hAnsi="Arial" w:cs="Arial"/>
          <w:sz w:val="22"/>
          <w:szCs w:val="22"/>
        </w:rPr>
        <w:t xml:space="preserve"> eingereicht:</w:t>
      </w:r>
    </w:p>
    <w:p w14:paraId="729BB2AD" w14:textId="0A524528" w:rsidR="002B66F8" w:rsidRPr="00C818C5" w:rsidRDefault="002B66F8" w:rsidP="0018119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>Antrag auf Erstellung einer Förderdiagnostischen St</w:t>
      </w:r>
      <w:r w:rsidR="00FD2125">
        <w:rPr>
          <w:rFonts w:ascii="Arial" w:hAnsi="Arial" w:cs="Arial"/>
          <w:sz w:val="22"/>
          <w:szCs w:val="22"/>
        </w:rPr>
        <w:t>ellungnahme</w:t>
      </w:r>
      <w:r w:rsidRPr="00C818C5">
        <w:rPr>
          <w:rFonts w:ascii="Arial" w:hAnsi="Arial" w:cs="Arial"/>
          <w:sz w:val="22"/>
          <w:szCs w:val="22"/>
        </w:rPr>
        <w:t xml:space="preserve"> mit Schulstempel versehen und von der Schulleitung unterschrieben</w:t>
      </w:r>
    </w:p>
    <w:p w14:paraId="5A229613" w14:textId="208CA242" w:rsidR="002B66F8" w:rsidRPr="00512B8B" w:rsidRDefault="00FD2125" w:rsidP="0018119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Schülerakte</w:t>
      </w:r>
      <w:r w:rsidR="00F77735" w:rsidRPr="00512B8B">
        <w:rPr>
          <w:rFonts w:ascii="Arial" w:hAnsi="Arial" w:cs="Arial"/>
          <w:sz w:val="22"/>
          <w:szCs w:val="22"/>
        </w:rPr>
        <w:t xml:space="preserve"> </w:t>
      </w:r>
    </w:p>
    <w:p w14:paraId="7EA71E3D" w14:textId="7E9741B4" w:rsidR="002B66F8" w:rsidRPr="009410C9" w:rsidRDefault="002B66F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 xml:space="preserve">Schulbericht und </w:t>
      </w:r>
      <w:r w:rsidR="00C210AC" w:rsidRPr="009410C9">
        <w:rPr>
          <w:rFonts w:ascii="Arial" w:hAnsi="Arial" w:cs="Arial"/>
          <w:sz w:val="22"/>
          <w:szCs w:val="22"/>
        </w:rPr>
        <w:t>anlassbezogener</w:t>
      </w:r>
      <w:r w:rsidRPr="009410C9">
        <w:rPr>
          <w:rFonts w:ascii="Arial" w:hAnsi="Arial" w:cs="Arial"/>
          <w:sz w:val="22"/>
          <w:szCs w:val="22"/>
        </w:rPr>
        <w:t xml:space="preserve"> Klassenkonferenzbeschluss</w:t>
      </w:r>
    </w:p>
    <w:p w14:paraId="6C401826" w14:textId="1BC8DFF8" w:rsidR="002B66F8" w:rsidRPr="0077750E" w:rsidRDefault="002B66F8" w:rsidP="00147A1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7750E">
        <w:rPr>
          <w:rFonts w:ascii="Arial" w:hAnsi="Arial" w:cs="Arial"/>
          <w:sz w:val="22"/>
          <w:szCs w:val="22"/>
        </w:rPr>
        <w:t>ausführliche Dokumentation</w:t>
      </w:r>
      <w:r w:rsidR="005A1D37" w:rsidRPr="0077750E">
        <w:rPr>
          <w:rFonts w:ascii="Arial" w:hAnsi="Arial" w:cs="Arial"/>
          <w:sz w:val="22"/>
          <w:szCs w:val="22"/>
        </w:rPr>
        <w:t xml:space="preserve"> des Förderprozesses</w:t>
      </w:r>
      <w:r w:rsidR="0077750E" w:rsidRPr="0077750E">
        <w:rPr>
          <w:rFonts w:ascii="Arial" w:hAnsi="Arial" w:cs="Arial"/>
          <w:sz w:val="22"/>
          <w:szCs w:val="22"/>
        </w:rPr>
        <w:t>,</w:t>
      </w:r>
      <w:r w:rsidR="005A1D37" w:rsidRPr="0077750E">
        <w:rPr>
          <w:rFonts w:ascii="Arial" w:hAnsi="Arial" w:cs="Arial"/>
          <w:sz w:val="22"/>
          <w:szCs w:val="22"/>
        </w:rPr>
        <w:t xml:space="preserve"> </w:t>
      </w:r>
      <w:r w:rsidR="00980267" w:rsidRPr="0077750E">
        <w:rPr>
          <w:rFonts w:ascii="Arial" w:hAnsi="Arial" w:cs="Arial"/>
          <w:sz w:val="22"/>
          <w:szCs w:val="22"/>
        </w:rPr>
        <w:t>welche</w:t>
      </w:r>
      <w:r w:rsidRPr="0077750E">
        <w:rPr>
          <w:rFonts w:ascii="Arial" w:hAnsi="Arial" w:cs="Arial"/>
          <w:sz w:val="22"/>
          <w:szCs w:val="22"/>
        </w:rPr>
        <w:t xml:space="preserve"> die Einbeziehung der Eltern kenntlich werden lässt</w:t>
      </w:r>
      <w:r w:rsidR="0077750E" w:rsidRPr="0077750E">
        <w:rPr>
          <w:rFonts w:ascii="Arial" w:hAnsi="Arial" w:cs="Arial"/>
          <w:sz w:val="22"/>
          <w:szCs w:val="22"/>
        </w:rPr>
        <w:t xml:space="preserve"> (</w:t>
      </w:r>
      <w:r w:rsidR="0077750E">
        <w:rPr>
          <w:rFonts w:ascii="Arial" w:hAnsi="Arial" w:cs="Arial"/>
          <w:sz w:val="22"/>
          <w:szCs w:val="22"/>
        </w:rPr>
        <w:t>Förderpläne</w:t>
      </w:r>
      <w:r w:rsidR="0077750E" w:rsidRPr="0077750E">
        <w:rPr>
          <w:rFonts w:ascii="Arial" w:hAnsi="Arial" w:cs="Arial"/>
          <w:sz w:val="22"/>
          <w:szCs w:val="22"/>
        </w:rPr>
        <w:t xml:space="preserve"> / Dokumentation des Nachteilsausgleichs)</w:t>
      </w:r>
    </w:p>
    <w:p w14:paraId="71EB4BBC" w14:textId="76B9272E" w:rsidR="002B66F8" w:rsidRPr="00C818C5" w:rsidRDefault="00FD2125" w:rsidP="0018119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Abschlussbericht des </w:t>
      </w:r>
      <w:proofErr w:type="spellStart"/>
      <w:r w:rsidR="002B66F8" w:rsidRPr="00C818C5">
        <w:rPr>
          <w:rFonts w:ascii="Arial" w:hAnsi="Arial" w:cs="Arial"/>
          <w:sz w:val="22"/>
          <w:szCs w:val="22"/>
        </w:rPr>
        <w:t>rBFZ</w:t>
      </w:r>
      <w:proofErr w:type="spellEnd"/>
      <w:r w:rsidR="00CF15C2">
        <w:rPr>
          <w:rFonts w:ascii="Arial" w:hAnsi="Arial" w:cs="Arial"/>
          <w:sz w:val="22"/>
          <w:szCs w:val="22"/>
        </w:rPr>
        <w:t xml:space="preserve"> </w:t>
      </w:r>
      <w:r w:rsidR="002B66F8" w:rsidRPr="00C818C5">
        <w:rPr>
          <w:rFonts w:ascii="Arial" w:hAnsi="Arial" w:cs="Arial"/>
          <w:sz w:val="22"/>
          <w:szCs w:val="22"/>
        </w:rPr>
        <w:t xml:space="preserve">/ </w:t>
      </w:r>
      <w:proofErr w:type="spellStart"/>
      <w:r w:rsidR="002B66F8" w:rsidRPr="00C818C5">
        <w:rPr>
          <w:rFonts w:ascii="Arial" w:hAnsi="Arial" w:cs="Arial"/>
          <w:sz w:val="22"/>
          <w:szCs w:val="22"/>
        </w:rPr>
        <w:t>üBFZ</w:t>
      </w:r>
      <w:proofErr w:type="spellEnd"/>
      <w:r w:rsidR="002B66F8" w:rsidRPr="00C818C5">
        <w:rPr>
          <w:rFonts w:ascii="Arial" w:hAnsi="Arial" w:cs="Arial"/>
          <w:sz w:val="22"/>
          <w:szCs w:val="22"/>
        </w:rPr>
        <w:t xml:space="preserve"> </w:t>
      </w:r>
    </w:p>
    <w:p w14:paraId="2F500690" w14:textId="57E85893" w:rsidR="002B66F8" w:rsidRPr="00C818C5" w:rsidRDefault="002B66F8" w:rsidP="0018119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 xml:space="preserve">Dokumentation der Elternberatung über das Überprüfungsverfahren und die </w:t>
      </w:r>
      <w:r w:rsidR="00F6676E">
        <w:rPr>
          <w:rFonts w:ascii="Arial" w:hAnsi="Arial" w:cs="Arial"/>
          <w:sz w:val="22"/>
          <w:szCs w:val="22"/>
        </w:rPr>
        <w:t>ggf.</w:t>
      </w:r>
      <w:r w:rsidRPr="00C818C5">
        <w:rPr>
          <w:rFonts w:ascii="Arial" w:hAnsi="Arial" w:cs="Arial"/>
          <w:sz w:val="22"/>
          <w:szCs w:val="22"/>
        </w:rPr>
        <w:t xml:space="preserve"> in Frage kommenden Förderangebote sowie deren Zielsetzungen und mögliche Auswirkungen auf die künftige Beschulung </w:t>
      </w:r>
    </w:p>
    <w:p w14:paraId="2C18958F" w14:textId="67C699D1" w:rsidR="002B66F8" w:rsidRPr="00C818C5" w:rsidRDefault="002B66F8" w:rsidP="0018119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 xml:space="preserve">Dokumentation des Elternwunschs (inklusive </w:t>
      </w:r>
      <w:r w:rsidR="0018119B">
        <w:rPr>
          <w:rFonts w:ascii="Arial" w:hAnsi="Arial" w:cs="Arial"/>
          <w:sz w:val="22"/>
          <w:szCs w:val="22"/>
        </w:rPr>
        <w:t>Beschulung</w:t>
      </w:r>
      <w:r w:rsidR="0018119B" w:rsidRPr="00C818C5">
        <w:rPr>
          <w:rFonts w:ascii="Arial" w:hAnsi="Arial" w:cs="Arial"/>
          <w:sz w:val="22"/>
          <w:szCs w:val="22"/>
        </w:rPr>
        <w:t xml:space="preserve"> </w:t>
      </w:r>
      <w:r w:rsidRPr="00C818C5">
        <w:rPr>
          <w:rFonts w:ascii="Arial" w:hAnsi="Arial" w:cs="Arial"/>
          <w:sz w:val="22"/>
          <w:szCs w:val="22"/>
        </w:rPr>
        <w:t>oder Förderschulbesuch an der zuständigen Förderschule)</w:t>
      </w:r>
    </w:p>
    <w:p w14:paraId="462E6138" w14:textId="573E2EC4" w:rsidR="002B66F8" w:rsidRPr="00C818C5" w:rsidRDefault="002B66F8" w:rsidP="0018119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>bei NDHS-Schülern</w:t>
      </w:r>
      <w:r w:rsidR="00512B8B">
        <w:rPr>
          <w:rFonts w:ascii="Arial" w:hAnsi="Arial" w:cs="Arial"/>
          <w:sz w:val="22"/>
          <w:szCs w:val="22"/>
        </w:rPr>
        <w:t>:</w:t>
      </w:r>
      <w:r w:rsidRPr="00C818C5">
        <w:rPr>
          <w:rFonts w:ascii="Arial" w:hAnsi="Arial" w:cs="Arial"/>
          <w:sz w:val="22"/>
          <w:szCs w:val="22"/>
        </w:rPr>
        <w:t xml:space="preserve"> vgl. Hinweise zum Antrag im Anhang</w:t>
      </w:r>
      <w:r w:rsidR="00FD2125">
        <w:rPr>
          <w:rFonts w:ascii="Arial" w:hAnsi="Arial" w:cs="Arial"/>
          <w:sz w:val="22"/>
          <w:szCs w:val="22"/>
        </w:rPr>
        <w:t xml:space="preserve"> (Anlage 1</w:t>
      </w:r>
      <w:r w:rsidR="009410C9">
        <w:rPr>
          <w:rFonts w:ascii="Arial" w:hAnsi="Arial" w:cs="Arial"/>
          <w:sz w:val="22"/>
          <w:szCs w:val="22"/>
        </w:rPr>
        <w:t>)</w:t>
      </w:r>
    </w:p>
    <w:p w14:paraId="05DAEF49" w14:textId="77777777" w:rsidR="00DC6827" w:rsidRDefault="002B66F8" w:rsidP="00DC682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>bei Einschulungskindern: Förder- und Behandlungsplan der Frühförderstelle, Bericht der schulärztlichen Untersuchung</w:t>
      </w:r>
      <w:r w:rsidR="00060A89">
        <w:rPr>
          <w:rFonts w:ascii="Arial" w:hAnsi="Arial" w:cs="Arial"/>
          <w:sz w:val="22"/>
          <w:szCs w:val="22"/>
        </w:rPr>
        <w:t>,</w:t>
      </w:r>
      <w:r w:rsidR="00060A89" w:rsidRPr="00060A89">
        <w:rPr>
          <w:rFonts w:ascii="Arial" w:hAnsi="Arial" w:cs="Arial"/>
          <w:sz w:val="22"/>
          <w:szCs w:val="22"/>
        </w:rPr>
        <w:t xml:space="preserve"> </w:t>
      </w:r>
      <w:r w:rsidR="00F6676E">
        <w:rPr>
          <w:rFonts w:ascii="Arial" w:hAnsi="Arial" w:cs="Arial"/>
          <w:sz w:val="22"/>
          <w:szCs w:val="22"/>
        </w:rPr>
        <w:t>ggf</w:t>
      </w:r>
      <w:r w:rsidR="00060A89" w:rsidRPr="00C818C5">
        <w:rPr>
          <w:rFonts w:ascii="Arial" w:hAnsi="Arial" w:cs="Arial"/>
          <w:sz w:val="22"/>
          <w:szCs w:val="22"/>
        </w:rPr>
        <w:t>. Gutachten / Klinikberichte</w:t>
      </w:r>
      <w:r w:rsidR="00DC6827">
        <w:rPr>
          <w:rFonts w:ascii="Arial" w:hAnsi="Arial" w:cs="Arial"/>
          <w:sz w:val="22"/>
          <w:szCs w:val="22"/>
        </w:rPr>
        <w:t xml:space="preserve"> </w:t>
      </w:r>
    </w:p>
    <w:p w14:paraId="6B31E832" w14:textId="0432E3C6" w:rsidR="00A31ECC" w:rsidRPr="00A31ECC" w:rsidRDefault="00AD1213" w:rsidP="004F37E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31ECC">
        <w:rPr>
          <w:rFonts w:ascii="Arial" w:hAnsi="Arial" w:cs="Arial"/>
          <w:sz w:val="22"/>
          <w:szCs w:val="22"/>
        </w:rPr>
        <w:t xml:space="preserve">Übergang 4 – 5: </w:t>
      </w:r>
      <w:r w:rsidR="00DC6827" w:rsidRPr="00A31ECC">
        <w:rPr>
          <w:rFonts w:ascii="Arial" w:hAnsi="Arial" w:cs="Arial"/>
          <w:sz w:val="22"/>
          <w:szCs w:val="22"/>
        </w:rPr>
        <w:t>Die Grundschulleitungen informieren bis spätestens 31. Januar die weiterführenden Schulen, das zuständige Beratungs- und Förderzentrum sowie die jeweils zuständige schulfachliche Dezernentin oder den zuständigen schulfachlichen Dezernenten über den Elternwunsch per Mail</w:t>
      </w:r>
      <w:r w:rsidR="00FD2125">
        <w:rPr>
          <w:rFonts w:ascii="Arial" w:hAnsi="Arial" w:cs="Arial"/>
          <w:sz w:val="22"/>
          <w:szCs w:val="22"/>
        </w:rPr>
        <w:t>.</w:t>
      </w:r>
      <w:r w:rsidR="00DC6827" w:rsidRPr="00A31EC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EE3EA33" w14:textId="6E579DA6" w:rsidR="00AD1213" w:rsidRPr="00AD1213" w:rsidRDefault="00AD1213" w:rsidP="00DC682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6B6BEC47" w14:textId="6BBB4232" w:rsidR="00F77735" w:rsidRDefault="00F77735" w:rsidP="0096011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E3AEA76" w14:textId="30571557" w:rsidR="005D5629" w:rsidRPr="00C818C5" w:rsidRDefault="00D51245" w:rsidP="0018119B">
      <w:pPr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 xml:space="preserve">Die Antragsstellung zur Erstellung der förderdiagnostischen Stellungnahmen erfolgt von August bis zur letzten Abgabefrist </w:t>
      </w:r>
      <w:r w:rsidR="009410C9" w:rsidRPr="0096011A">
        <w:rPr>
          <w:rFonts w:ascii="Arial" w:hAnsi="Arial" w:cs="Arial"/>
          <w:sz w:val="22"/>
          <w:szCs w:val="22"/>
        </w:rPr>
        <w:t xml:space="preserve">für Einschulungskinder am 01. November und für bereits eingeschulte Schülerinnen und Schüler </w:t>
      </w:r>
      <w:r w:rsidR="006C5CED" w:rsidRPr="0096011A">
        <w:rPr>
          <w:rFonts w:ascii="Arial" w:hAnsi="Arial" w:cs="Arial"/>
          <w:sz w:val="22"/>
          <w:szCs w:val="22"/>
        </w:rPr>
        <w:t xml:space="preserve">spätestens </w:t>
      </w:r>
      <w:r w:rsidRPr="00C818C5">
        <w:rPr>
          <w:rFonts w:ascii="Arial" w:hAnsi="Arial" w:cs="Arial"/>
          <w:sz w:val="22"/>
          <w:szCs w:val="22"/>
        </w:rPr>
        <w:t>am 01. Dezember</w:t>
      </w:r>
      <w:r w:rsidR="001813E3" w:rsidRPr="00C818C5">
        <w:rPr>
          <w:rFonts w:ascii="Arial" w:hAnsi="Arial" w:cs="Arial"/>
          <w:sz w:val="22"/>
          <w:szCs w:val="22"/>
        </w:rPr>
        <w:t>.</w:t>
      </w:r>
    </w:p>
    <w:p w14:paraId="1541A2C3" w14:textId="77777777" w:rsidR="00B23815" w:rsidRPr="00C818C5" w:rsidRDefault="00B23815" w:rsidP="0018119B">
      <w:pPr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>Später eingehende Anträge erschweren die Organisation der Beauftragung und Erstellung der Stellungnahmen</w:t>
      </w:r>
      <w:r w:rsidR="005B20A4" w:rsidRPr="00C818C5">
        <w:rPr>
          <w:rFonts w:ascii="Arial" w:hAnsi="Arial" w:cs="Arial"/>
          <w:sz w:val="22"/>
          <w:szCs w:val="22"/>
        </w:rPr>
        <w:t xml:space="preserve"> sowie die Planungen für das Folgeschuljahr</w:t>
      </w:r>
      <w:r w:rsidR="005D5629" w:rsidRPr="00C818C5">
        <w:rPr>
          <w:rFonts w:ascii="Arial" w:hAnsi="Arial" w:cs="Arial"/>
          <w:sz w:val="22"/>
          <w:szCs w:val="22"/>
        </w:rPr>
        <w:t xml:space="preserve"> und können nicht mehr zeitnah bearbeitet und entschieden werden.</w:t>
      </w:r>
    </w:p>
    <w:p w14:paraId="247EEEDB" w14:textId="388BD710" w:rsidR="00BA79A8" w:rsidRPr="00C818C5" w:rsidRDefault="005D5629" w:rsidP="0018119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>Ich bitte Sie, die Informationen zum Verfahren in geeigneter Weise Ihrem Kollegium bekannt zu geben und auf deren Einhaltung zu achten.</w:t>
      </w:r>
    </w:p>
    <w:p w14:paraId="3607DCE4" w14:textId="77777777" w:rsidR="005D5629" w:rsidRPr="00C818C5" w:rsidRDefault="005D5629" w:rsidP="0018119B">
      <w:pPr>
        <w:widowControl/>
        <w:spacing w:line="24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5896A4B3" w14:textId="373A2CCA" w:rsidR="002228D3" w:rsidRPr="00C818C5" w:rsidRDefault="002228D3" w:rsidP="0018119B">
      <w:pPr>
        <w:widowControl/>
        <w:spacing w:line="24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52736CEA" w14:textId="77777777" w:rsidR="00C0046C" w:rsidRPr="00C818C5" w:rsidRDefault="005D5629" w:rsidP="0018119B">
      <w:pPr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C818C5">
        <w:rPr>
          <w:rFonts w:ascii="Arial" w:hAnsi="Arial" w:cs="Arial"/>
          <w:sz w:val="22"/>
          <w:szCs w:val="22"/>
        </w:rPr>
        <w:t>Im Auftrag</w:t>
      </w:r>
    </w:p>
    <w:p w14:paraId="31262F8A" w14:textId="48945EEF" w:rsidR="005D5629" w:rsidRDefault="00FE2058" w:rsidP="0018119B">
      <w:pPr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D5629" w:rsidRPr="00C818C5">
        <w:rPr>
          <w:rFonts w:ascii="Arial" w:hAnsi="Arial" w:cs="Arial"/>
          <w:sz w:val="22"/>
          <w:szCs w:val="22"/>
        </w:rPr>
        <w:t>ez.</w:t>
      </w:r>
    </w:p>
    <w:p w14:paraId="4602137D" w14:textId="40D1C4E1" w:rsidR="0096011A" w:rsidRDefault="00FE2058" w:rsidP="0018119B">
      <w:pPr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Burger</w:t>
      </w:r>
    </w:p>
    <w:p w14:paraId="42E60481" w14:textId="1D5EE91D" w:rsidR="0096011A" w:rsidRDefault="0096011A" w:rsidP="0018119B">
      <w:pPr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D21AE9D" w14:textId="77777777" w:rsidR="0096011A" w:rsidRDefault="0096011A" w:rsidP="0018119B">
      <w:pPr>
        <w:widowControl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109990C" w14:textId="77777777" w:rsidR="00C11B23" w:rsidRPr="00C11B23" w:rsidRDefault="00C11B23" w:rsidP="00B23815">
      <w:pPr>
        <w:widowControl/>
        <w:spacing w:line="240" w:lineRule="auto"/>
        <w:rPr>
          <w:rFonts w:ascii="Arial" w:hAnsi="Arial" w:cs="Arial"/>
          <w:szCs w:val="24"/>
        </w:rPr>
      </w:pPr>
    </w:p>
    <w:p w14:paraId="5841355A" w14:textId="77777777" w:rsidR="00C0046C" w:rsidRPr="00FD2125" w:rsidRDefault="005D5629" w:rsidP="00B23815">
      <w:pPr>
        <w:widowControl/>
        <w:spacing w:line="240" w:lineRule="auto"/>
        <w:rPr>
          <w:rFonts w:ascii="Arial" w:hAnsi="Arial" w:cs="Arial"/>
          <w:szCs w:val="24"/>
          <w:u w:val="single"/>
        </w:rPr>
      </w:pPr>
      <w:r w:rsidRPr="00FD2125">
        <w:rPr>
          <w:rFonts w:ascii="Arial" w:hAnsi="Arial" w:cs="Arial"/>
          <w:szCs w:val="24"/>
          <w:u w:val="single"/>
        </w:rPr>
        <w:t>Anlagen</w:t>
      </w:r>
      <w:bookmarkStart w:id="1" w:name="_GoBack"/>
      <w:bookmarkEnd w:id="1"/>
    </w:p>
    <w:p w14:paraId="58A8AF49" w14:textId="77777777" w:rsidR="005D5629" w:rsidRPr="00FD2125" w:rsidRDefault="005D5629" w:rsidP="00B23815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Cs w:val="24"/>
        </w:rPr>
      </w:pPr>
    </w:p>
    <w:p w14:paraId="5A596B72" w14:textId="63D9FA2C" w:rsidR="005F4860" w:rsidRPr="00FD2125" w:rsidRDefault="001813E3" w:rsidP="00FD212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  <w:r w:rsidRPr="00FD2125">
        <w:rPr>
          <w:rFonts w:ascii="Arial" w:hAnsi="Arial" w:cs="Arial"/>
          <w:szCs w:val="24"/>
        </w:rPr>
        <w:t xml:space="preserve">Antrag auf Überprüfung des Anspruchs auf sonderpädagogische Förderung </w:t>
      </w:r>
    </w:p>
    <w:p w14:paraId="337BCBC8" w14:textId="77777777" w:rsidR="005F4860" w:rsidRPr="00FD2125" w:rsidRDefault="005F4860" w:rsidP="00FD2125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</w:p>
    <w:p w14:paraId="56D7EA90" w14:textId="3CC19153" w:rsidR="0096011A" w:rsidRPr="00FD2125" w:rsidRDefault="001813E3" w:rsidP="00FD2125">
      <w:pPr>
        <w:rPr>
          <w:rFonts w:ascii="Arial" w:hAnsi="Arial" w:cs="Arial"/>
        </w:rPr>
      </w:pPr>
      <w:r w:rsidRPr="00FD2125">
        <w:rPr>
          <w:rFonts w:ascii="Arial" w:hAnsi="Arial" w:cs="Arial"/>
        </w:rPr>
        <w:t>Hinweise zum Antrag bei NDHS-Schüler</w:t>
      </w:r>
      <w:r w:rsidR="001C5F74" w:rsidRPr="00FD2125">
        <w:rPr>
          <w:rFonts w:ascii="Arial" w:hAnsi="Arial" w:cs="Arial"/>
        </w:rPr>
        <w:t>innen und -Schülern</w:t>
      </w:r>
    </w:p>
    <w:p w14:paraId="09518878" w14:textId="77777777" w:rsidR="0096011A" w:rsidRPr="00FD2125" w:rsidRDefault="0096011A" w:rsidP="00FD2125">
      <w:pPr>
        <w:rPr>
          <w:rFonts w:ascii="Arial" w:hAnsi="Arial" w:cs="Arial"/>
        </w:rPr>
      </w:pPr>
    </w:p>
    <w:p w14:paraId="67C8E0DB" w14:textId="26A3483F" w:rsidR="00FD2125" w:rsidRPr="00FD2125" w:rsidRDefault="0096011A" w:rsidP="00FD212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  <w:r w:rsidRPr="00FD2125">
        <w:rPr>
          <w:rFonts w:ascii="Arial" w:hAnsi="Arial" w:cs="Arial"/>
          <w:szCs w:val="24"/>
        </w:rPr>
        <w:t>Protokoll Förderausschuss</w:t>
      </w:r>
    </w:p>
    <w:p w14:paraId="611770C7" w14:textId="77777777" w:rsidR="00FD2125" w:rsidRPr="00FD2125" w:rsidRDefault="00FD2125" w:rsidP="00FD212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</w:p>
    <w:p w14:paraId="19BAD485" w14:textId="487BDC82" w:rsidR="005F4860" w:rsidRPr="00FD2125" w:rsidRDefault="0096011A" w:rsidP="00FD212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  <w:r w:rsidRPr="00FD2125">
        <w:rPr>
          <w:rFonts w:ascii="Arial" w:hAnsi="Arial" w:cs="Arial"/>
          <w:szCs w:val="24"/>
        </w:rPr>
        <w:t>Musterbescheid</w:t>
      </w:r>
    </w:p>
    <w:p w14:paraId="52C736E0" w14:textId="77777777" w:rsidR="00FD2125" w:rsidRPr="00FD2125" w:rsidRDefault="00FD2125" w:rsidP="00FD212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</w:p>
    <w:p w14:paraId="4EDBC1CA" w14:textId="5BB8666C" w:rsidR="0096011A" w:rsidRPr="00FD2125" w:rsidRDefault="0081496A" w:rsidP="00FD2125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  <w:r w:rsidRPr="00FD2125">
        <w:rPr>
          <w:rFonts w:ascii="Arial" w:hAnsi="Arial" w:cs="Arial"/>
          <w:szCs w:val="24"/>
        </w:rPr>
        <w:t>Häufig gestellte Fragen zum Antrag auf Überprüfung des Anspruchs auf sonderpädagogische Förderung</w:t>
      </w:r>
    </w:p>
    <w:p w14:paraId="2B2E4EBA" w14:textId="77777777" w:rsidR="00564AEA" w:rsidRPr="00564AEA" w:rsidRDefault="00564AEA">
      <w:pPr>
        <w:tabs>
          <w:tab w:val="left" w:pos="1276"/>
        </w:tabs>
        <w:autoSpaceDE w:val="0"/>
        <w:autoSpaceDN w:val="0"/>
        <w:adjustRightInd w:val="0"/>
        <w:spacing w:line="240" w:lineRule="auto"/>
        <w:ind w:left="1275" w:hanging="1275"/>
        <w:rPr>
          <w:rFonts w:ascii="Arial" w:hAnsi="Arial" w:cs="Arial"/>
          <w:color w:val="FF0000"/>
          <w:szCs w:val="24"/>
        </w:rPr>
      </w:pPr>
    </w:p>
    <w:sectPr w:rsidR="00564AEA" w:rsidRPr="00564AEA" w:rsidSect="00512B8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5" w:right="850" w:bottom="567" w:left="1701" w:header="567" w:footer="49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706EA" w14:textId="77777777" w:rsidR="00797D09" w:rsidRDefault="00797D09">
      <w:r>
        <w:separator/>
      </w:r>
    </w:p>
  </w:endnote>
  <w:endnote w:type="continuationSeparator" w:id="0">
    <w:p w14:paraId="3C5DE7FF" w14:textId="77777777" w:rsidR="00797D09" w:rsidRDefault="0079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76A5" w14:textId="77777777" w:rsidR="00797D09" w:rsidRDefault="00797D09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9BE3" w14:textId="77777777" w:rsidR="00797D09" w:rsidRDefault="00797D09" w:rsidP="00E71A53">
    <w:pPr>
      <w:pStyle w:val="Fuzeile"/>
      <w:rPr>
        <w:rFonts w:eastAsiaTheme="minorEastAsia" w:cs="Arial"/>
        <w:noProof/>
        <w:sz w:val="16"/>
        <w:szCs w:val="16"/>
      </w:rPr>
    </w:pPr>
  </w:p>
  <w:tbl>
    <w:tblPr>
      <w:tblW w:w="9749" w:type="dxa"/>
      <w:tblInd w:w="-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3260"/>
      <w:gridCol w:w="3300"/>
    </w:tblGrid>
    <w:tr w:rsidR="00797D09" w:rsidRPr="00D931D3" w14:paraId="3C12D848" w14:textId="77777777" w:rsidTr="00A54D77">
      <w:trPr>
        <w:trHeight w:val="708"/>
      </w:trPr>
      <w:tc>
        <w:tcPr>
          <w:tcW w:w="3189" w:type="dxa"/>
          <w:shd w:val="clear" w:color="auto" w:fill="auto"/>
        </w:tcPr>
        <w:p w14:paraId="2F5F3BEB" w14:textId="77777777" w:rsidR="00797D09" w:rsidRPr="00D931D3" w:rsidRDefault="00797D09" w:rsidP="00E71A53">
          <w:pPr>
            <w:pStyle w:val="Fuzeile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  Wilhelmshöher Allee 64 - 66</w:t>
          </w:r>
          <w:r w:rsidRPr="00D931D3">
            <w:rPr>
              <w:rFonts w:cs="Arial"/>
              <w:sz w:val="12"/>
              <w:szCs w:val="12"/>
            </w:rPr>
            <w:t xml:space="preserve"> </w:t>
          </w:r>
          <w:r w:rsidRPr="00D931D3">
            <w:rPr>
              <w:sz w:val="12"/>
              <w:szCs w:val="12"/>
            </w:rPr>
            <w:sym w:font="Wingdings 2" w:char="F096"/>
          </w:r>
          <w:r w:rsidRPr="00D931D3">
            <w:rPr>
              <w:sz w:val="12"/>
              <w:szCs w:val="12"/>
            </w:rPr>
            <w:t xml:space="preserve"> </w:t>
          </w:r>
          <w:r>
            <w:rPr>
              <w:rFonts w:cs="Arial"/>
              <w:sz w:val="12"/>
              <w:szCs w:val="12"/>
            </w:rPr>
            <w:t>34119</w:t>
          </w:r>
          <w:r w:rsidRPr="00D931D3">
            <w:rPr>
              <w:rFonts w:cs="Arial"/>
              <w:sz w:val="12"/>
              <w:szCs w:val="12"/>
            </w:rPr>
            <w:t xml:space="preserve"> </w:t>
          </w:r>
          <w:r>
            <w:rPr>
              <w:rFonts w:cs="Arial"/>
              <w:sz w:val="12"/>
              <w:szCs w:val="12"/>
            </w:rPr>
            <w:t>Kassel</w:t>
          </w:r>
        </w:p>
        <w:p w14:paraId="738A61F0" w14:textId="77777777" w:rsidR="00797D09" w:rsidRPr="00D931D3" w:rsidRDefault="00797D09" w:rsidP="00E71A53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  </w:t>
          </w:r>
          <w:r w:rsidRPr="00D931D3">
            <w:rPr>
              <w:rFonts w:cs="Arial"/>
              <w:sz w:val="12"/>
              <w:szCs w:val="12"/>
            </w:rPr>
            <w:t xml:space="preserve">Telefon </w:t>
          </w:r>
          <w:r>
            <w:rPr>
              <w:rFonts w:cs="Arial"/>
              <w:sz w:val="12"/>
              <w:szCs w:val="12"/>
            </w:rPr>
            <w:tab/>
            <w:t>0561 8078-0</w:t>
          </w:r>
          <w:r w:rsidRPr="00D931D3">
            <w:rPr>
              <w:rFonts w:cs="Arial"/>
              <w:sz w:val="12"/>
              <w:szCs w:val="12"/>
            </w:rPr>
            <w:t xml:space="preserve"> </w:t>
          </w:r>
        </w:p>
        <w:p w14:paraId="1EDC1D8A" w14:textId="77777777" w:rsidR="00797D09" w:rsidRPr="00D931D3" w:rsidRDefault="00797D09" w:rsidP="00E71A53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  Fax </w:t>
          </w:r>
          <w:r>
            <w:rPr>
              <w:rFonts w:cs="Arial"/>
              <w:sz w:val="12"/>
              <w:szCs w:val="12"/>
            </w:rPr>
            <w:tab/>
            <w:t>0561 8078-110</w:t>
          </w:r>
        </w:p>
      </w:tc>
      <w:tc>
        <w:tcPr>
          <w:tcW w:w="3260" w:type="dxa"/>
          <w:shd w:val="clear" w:color="auto" w:fill="auto"/>
        </w:tcPr>
        <w:p w14:paraId="7D65F997" w14:textId="77777777" w:rsidR="00797D09" w:rsidRPr="00D931D3" w:rsidRDefault="00797D09" w:rsidP="00E71A53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 w:val="12"/>
              <w:szCs w:val="12"/>
            </w:rPr>
          </w:pPr>
          <w:r w:rsidRPr="00D931D3">
            <w:rPr>
              <w:rFonts w:cs="Arial"/>
              <w:sz w:val="12"/>
              <w:szCs w:val="12"/>
            </w:rPr>
            <w:t xml:space="preserve">E-Mail: </w:t>
          </w:r>
          <w:r w:rsidRPr="00D931D3">
            <w:rPr>
              <w:rFonts w:cs="Arial"/>
              <w:sz w:val="12"/>
              <w:szCs w:val="12"/>
            </w:rPr>
            <w:tab/>
            <w:t>poststelle</w:t>
          </w:r>
          <w:r>
            <w:rPr>
              <w:rFonts w:cs="Arial"/>
              <w:sz w:val="12"/>
              <w:szCs w:val="12"/>
            </w:rPr>
            <w:t>.SSA.Kassel</w:t>
          </w:r>
          <w:r w:rsidRPr="00D931D3">
            <w:rPr>
              <w:rFonts w:cs="Arial"/>
              <w:sz w:val="12"/>
              <w:szCs w:val="12"/>
            </w:rPr>
            <w:t>@</w:t>
          </w:r>
          <w:r>
            <w:rPr>
              <w:rFonts w:cs="Arial"/>
              <w:sz w:val="12"/>
              <w:szCs w:val="12"/>
            </w:rPr>
            <w:t>kultus.</w:t>
          </w:r>
          <w:r w:rsidRPr="00D931D3">
            <w:rPr>
              <w:rFonts w:cs="Arial"/>
              <w:sz w:val="12"/>
              <w:szCs w:val="12"/>
            </w:rPr>
            <w:t>hessen.de</w:t>
          </w:r>
        </w:p>
        <w:p w14:paraId="4C251A7A" w14:textId="77777777" w:rsidR="00797D09" w:rsidRPr="00D931D3" w:rsidRDefault="00797D09" w:rsidP="00E71A53">
          <w:pPr>
            <w:pStyle w:val="Fuzeile"/>
            <w:tabs>
              <w:tab w:val="left" w:pos="564"/>
            </w:tabs>
            <w:ind w:left="564" w:hanging="567"/>
            <w:rPr>
              <w:rFonts w:cs="Arial"/>
              <w:sz w:val="12"/>
              <w:szCs w:val="12"/>
            </w:rPr>
          </w:pPr>
          <w:r w:rsidRPr="00D931D3">
            <w:rPr>
              <w:rFonts w:cs="Arial"/>
              <w:sz w:val="12"/>
              <w:szCs w:val="12"/>
            </w:rPr>
            <w:t xml:space="preserve">Internet: </w:t>
          </w:r>
          <w:r w:rsidRPr="00D931D3">
            <w:rPr>
              <w:rFonts w:cs="Arial"/>
              <w:sz w:val="12"/>
              <w:szCs w:val="12"/>
            </w:rPr>
            <w:tab/>
            <w:t>www.</w:t>
          </w:r>
          <w:r>
            <w:rPr>
              <w:rFonts w:cs="Arial"/>
              <w:sz w:val="12"/>
              <w:szCs w:val="12"/>
            </w:rPr>
            <w:t>schulamt-kassel</w:t>
          </w:r>
          <w:r w:rsidRPr="00D931D3">
            <w:rPr>
              <w:rFonts w:cs="Arial"/>
              <w:sz w:val="12"/>
              <w:szCs w:val="12"/>
            </w:rPr>
            <w:t>.hessen.de</w:t>
          </w:r>
        </w:p>
      </w:tc>
      <w:tc>
        <w:tcPr>
          <w:tcW w:w="3300" w:type="dxa"/>
          <w:shd w:val="clear" w:color="auto" w:fill="auto"/>
        </w:tcPr>
        <w:p w14:paraId="4675A7A4" w14:textId="77777777" w:rsidR="00797D09" w:rsidRPr="004416E1" w:rsidRDefault="00797D09" w:rsidP="00E71A53">
          <w:pPr>
            <w:pStyle w:val="Fuzeile"/>
            <w:rPr>
              <w:sz w:val="12"/>
              <w:szCs w:val="12"/>
            </w:rPr>
          </w:pPr>
          <w:r w:rsidRPr="004416E1">
            <w:rPr>
              <w:sz w:val="12"/>
              <w:szCs w:val="12"/>
            </w:rPr>
            <w:t>Sie erreichen uns</w:t>
          </w:r>
          <w:r>
            <w:rPr>
              <w:sz w:val="12"/>
              <w:szCs w:val="12"/>
            </w:rPr>
            <w:t xml:space="preserve"> telefonisch</w:t>
          </w:r>
        </w:p>
        <w:p w14:paraId="2AAD18F1" w14:textId="77777777" w:rsidR="00797D09" w:rsidRPr="004416E1" w:rsidRDefault="00797D09" w:rsidP="00E71A53">
          <w:pPr>
            <w:pStyle w:val="Fuzeile"/>
            <w:jc w:val="both"/>
            <w:rPr>
              <w:sz w:val="12"/>
              <w:szCs w:val="12"/>
            </w:rPr>
          </w:pPr>
          <w:r w:rsidRPr="004416E1">
            <w:rPr>
              <w:sz w:val="12"/>
              <w:szCs w:val="12"/>
            </w:rPr>
            <w:t>Montag</w:t>
          </w:r>
          <w:r>
            <w:rPr>
              <w:sz w:val="12"/>
              <w:szCs w:val="12"/>
            </w:rPr>
            <w:t xml:space="preserve"> bis Donnerstag:</w:t>
          </w:r>
        </w:p>
        <w:p w14:paraId="4DA2B1A3" w14:textId="77777777" w:rsidR="00797D09" w:rsidRPr="004416E1" w:rsidRDefault="00797D09" w:rsidP="00E71A53">
          <w:pPr>
            <w:pStyle w:val="Fuzeile"/>
            <w:jc w:val="both"/>
            <w:rPr>
              <w:sz w:val="12"/>
              <w:szCs w:val="12"/>
            </w:rPr>
          </w:pPr>
          <w:r w:rsidRPr="004416E1">
            <w:rPr>
              <w:sz w:val="12"/>
              <w:szCs w:val="12"/>
            </w:rPr>
            <w:t>0</w:t>
          </w:r>
          <w:r>
            <w:rPr>
              <w:sz w:val="12"/>
              <w:szCs w:val="12"/>
            </w:rPr>
            <w:t>8</w:t>
          </w:r>
          <w:r w:rsidRPr="004416E1">
            <w:rPr>
              <w:sz w:val="12"/>
              <w:szCs w:val="12"/>
            </w:rPr>
            <w:t>:</w:t>
          </w:r>
          <w:r>
            <w:rPr>
              <w:sz w:val="12"/>
              <w:szCs w:val="12"/>
            </w:rPr>
            <w:t>3</w:t>
          </w:r>
          <w:r w:rsidRPr="004416E1">
            <w:rPr>
              <w:sz w:val="12"/>
              <w:szCs w:val="12"/>
            </w:rPr>
            <w:t>0 Uhr bis 12:00 Uhr und</w:t>
          </w:r>
          <w:r>
            <w:rPr>
              <w:sz w:val="12"/>
              <w:szCs w:val="12"/>
            </w:rPr>
            <w:t xml:space="preserve"> 13:30 Uhr bis 15:30 Uhr</w:t>
          </w:r>
        </w:p>
        <w:p w14:paraId="75859D1E" w14:textId="77777777" w:rsidR="00797D09" w:rsidRPr="004416E1" w:rsidRDefault="00797D09" w:rsidP="00E71A53">
          <w:pPr>
            <w:pStyle w:val="Fuzeile"/>
            <w:jc w:val="both"/>
            <w:rPr>
              <w:sz w:val="12"/>
              <w:szCs w:val="12"/>
            </w:rPr>
          </w:pPr>
          <w:r>
            <w:rPr>
              <w:sz w:val="12"/>
              <w:szCs w:val="12"/>
            </w:rPr>
            <w:t>Freitag: 08:30 Uhr bis 12:00 Uh</w:t>
          </w:r>
          <w:r w:rsidRPr="004416E1">
            <w:rPr>
              <w:sz w:val="12"/>
              <w:szCs w:val="12"/>
            </w:rPr>
            <w:t>r</w:t>
          </w:r>
        </w:p>
        <w:p w14:paraId="21E97F1D" w14:textId="77777777" w:rsidR="00797D09" w:rsidRPr="004416E1" w:rsidRDefault="00797D09" w:rsidP="00E71A53">
          <w:pPr>
            <w:pStyle w:val="Fuzeile"/>
            <w:jc w:val="both"/>
            <w:rPr>
              <w:sz w:val="12"/>
              <w:szCs w:val="12"/>
            </w:rPr>
          </w:pPr>
          <w:r w:rsidRPr="004416E1">
            <w:rPr>
              <w:sz w:val="12"/>
              <w:szCs w:val="12"/>
            </w:rPr>
            <w:t>Besuche bitte nur nach Vereinbarung; eine</w:t>
          </w:r>
        </w:p>
        <w:p w14:paraId="15BE2EB7" w14:textId="77777777" w:rsidR="00797D09" w:rsidRPr="00D931D3" w:rsidRDefault="00797D09" w:rsidP="00B729E1">
          <w:pPr>
            <w:pStyle w:val="Fuzeile"/>
            <w:jc w:val="both"/>
            <w:rPr>
              <w:sz w:val="12"/>
              <w:szCs w:val="12"/>
            </w:rPr>
          </w:pPr>
          <w:r w:rsidRPr="004416E1">
            <w:rPr>
              <w:sz w:val="12"/>
              <w:szCs w:val="12"/>
            </w:rPr>
            <w:t>rechtzeitige Termin</w:t>
          </w:r>
          <w:r>
            <w:rPr>
              <w:sz w:val="12"/>
              <w:szCs w:val="12"/>
            </w:rPr>
            <w:t>absprache</w:t>
          </w:r>
          <w:r w:rsidRPr="004416E1">
            <w:rPr>
              <w:sz w:val="12"/>
              <w:szCs w:val="12"/>
            </w:rPr>
            <w:t xml:space="preserve"> ist empfehlenswert</w:t>
          </w:r>
        </w:p>
      </w:tc>
    </w:tr>
  </w:tbl>
  <w:p w14:paraId="3A0005AB" w14:textId="77777777" w:rsidR="00797D09" w:rsidRPr="00E71A53" w:rsidRDefault="00797D09" w:rsidP="00E71A53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2E0A0" w14:textId="77777777" w:rsidR="00797D09" w:rsidRDefault="00797D09">
      <w:r>
        <w:separator/>
      </w:r>
    </w:p>
  </w:footnote>
  <w:footnote w:type="continuationSeparator" w:id="0">
    <w:p w14:paraId="436D29B5" w14:textId="77777777" w:rsidR="00797D09" w:rsidRDefault="0079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7387" w14:textId="46CAD546" w:rsidR="00797D09" w:rsidRDefault="00797D09" w:rsidP="00875A62">
    <w:pPr>
      <w:pStyle w:val="Kopfzeile"/>
      <w:jc w:val="right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FD212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D66C" w14:textId="77777777" w:rsidR="00797D09" w:rsidRPr="00785AA3" w:rsidRDefault="00797D09" w:rsidP="00401744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  <w:bookmarkStart w:id="2" w:name="Color"/>
    <w:bookmarkStart w:id="3" w:name="SW"/>
    <w:r w:rsidRPr="00785AA3">
      <w:rPr>
        <w:noProof/>
        <w:color w:val="auto"/>
        <w:sz w:val="23"/>
      </w:rPr>
      <w:drawing>
        <wp:anchor distT="0" distB="0" distL="114300" distR="114300" simplePos="0" relativeHeight="251656189" behindDoc="0" locked="0" layoutInCell="1" allowOverlap="1" wp14:anchorId="3E64A328" wp14:editId="35D40F12">
          <wp:simplePos x="0" y="0"/>
          <wp:positionH relativeFrom="page">
            <wp:posOffset>6454865</wp:posOffset>
          </wp:positionH>
          <wp:positionV relativeFrom="page">
            <wp:posOffset>195490</wp:posOffset>
          </wp:positionV>
          <wp:extent cx="642257" cy="831320"/>
          <wp:effectExtent l="0" t="0" r="5715" b="698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57" cy="83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AA3">
      <w:rPr>
        <w:color w:val="auto"/>
        <w:sz w:val="23"/>
      </w:rPr>
      <w:t>Staatliches Schulamt</w:t>
    </w:r>
    <w:bookmarkStart w:id="4" w:name="Kopf"/>
    <w:bookmarkEnd w:id="2"/>
    <w:bookmarkEnd w:id="3"/>
    <w:bookmarkEnd w:id="4"/>
  </w:p>
  <w:p w14:paraId="5978C918" w14:textId="77777777" w:rsidR="00797D09" w:rsidRDefault="00797D09" w:rsidP="00401744">
    <w:pPr>
      <w:pStyle w:val="KopfICI"/>
      <w:framePr w:hRule="auto" w:hSpace="0" w:wrap="auto" w:vAnchor="margin" w:hAnchor="text" w:xAlign="left" w:yAlign="inline"/>
      <w:spacing w:line="240" w:lineRule="auto"/>
      <w:rPr>
        <w:b w:val="0"/>
        <w:color w:val="auto"/>
        <w:sz w:val="23"/>
      </w:rPr>
    </w:pPr>
    <w:r w:rsidRPr="00785AA3">
      <w:rPr>
        <w:b w:val="0"/>
        <w:color w:val="auto"/>
        <w:sz w:val="23"/>
      </w:rPr>
      <w:t>für den Landkreis und die Stadt Kassel</w:t>
    </w:r>
  </w:p>
  <w:p w14:paraId="09C79216" w14:textId="77777777" w:rsidR="00797D09" w:rsidRDefault="00797D09" w:rsidP="00401744">
    <w:pPr>
      <w:pStyle w:val="KopfICI"/>
      <w:framePr w:hRule="auto" w:hSpace="0" w:wrap="auto" w:vAnchor="margin" w:hAnchor="text" w:xAlign="left" w:yAlign="inline"/>
      <w:spacing w:line="240" w:lineRule="auto"/>
      <w:rPr>
        <w:b w:val="0"/>
        <w:color w:val="auto"/>
        <w:sz w:val="23"/>
      </w:rPr>
    </w:pPr>
  </w:p>
  <w:p w14:paraId="483C0CD7" w14:textId="77777777" w:rsidR="00797D09" w:rsidRDefault="00797D09" w:rsidP="00401744">
    <w:pPr>
      <w:pStyle w:val="KopfICI"/>
      <w:framePr w:hRule="auto" w:hSpace="0" w:wrap="auto" w:vAnchor="margin" w:hAnchor="text" w:xAlign="left" w:yAlign="inline"/>
      <w:spacing w:line="240" w:lineRule="auto"/>
      <w:rPr>
        <w:b w:val="0"/>
        <w:color w:val="auto"/>
        <w:sz w:val="23"/>
      </w:rPr>
    </w:pPr>
  </w:p>
  <w:p w14:paraId="42C56C72" w14:textId="77777777" w:rsidR="00797D09" w:rsidRDefault="00797D09" w:rsidP="00401744">
    <w:pPr>
      <w:pStyle w:val="KopfICI"/>
      <w:framePr w:hRule="auto" w:hSpace="0" w:wrap="auto" w:vAnchor="margin" w:hAnchor="text" w:xAlign="left" w:yAlign="inline"/>
      <w:spacing w:line="240" w:lineRule="auto"/>
      <w:rPr>
        <w:b w:val="0"/>
        <w:color w:val="auto"/>
        <w:sz w:val="23"/>
      </w:rPr>
    </w:pPr>
  </w:p>
  <w:p w14:paraId="2ADE312D" w14:textId="77777777" w:rsidR="00797D09" w:rsidRDefault="00797D09" w:rsidP="00401744">
    <w:pPr>
      <w:pStyle w:val="KopfICI"/>
      <w:framePr w:hRule="auto" w:hSpace="0" w:wrap="auto" w:vAnchor="margin" w:hAnchor="text" w:xAlign="left" w:yAlign="inline"/>
      <w:spacing w:line="240" w:lineRule="auto"/>
      <w:rPr>
        <w:b w:val="0"/>
        <w:color w:val="auto"/>
        <w:sz w:val="23"/>
      </w:rPr>
    </w:pPr>
  </w:p>
  <w:p w14:paraId="29114412" w14:textId="77777777" w:rsidR="00797D09" w:rsidRPr="00785AA3" w:rsidRDefault="00797D09" w:rsidP="00401744">
    <w:pPr>
      <w:pStyle w:val="KopfICI"/>
      <w:framePr w:hRule="auto" w:hSpace="0" w:wrap="auto" w:vAnchor="margin" w:hAnchor="text" w:xAlign="left" w:yAlign="inline"/>
      <w:spacing w:line="240" w:lineRule="auto"/>
      <w:rPr>
        <w:b w:val="0"/>
        <w:color w:val="auto"/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EA1"/>
    <w:multiLevelType w:val="hybridMultilevel"/>
    <w:tmpl w:val="233AD306"/>
    <w:lvl w:ilvl="0" w:tplc="B908D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6246"/>
    <w:multiLevelType w:val="hybridMultilevel"/>
    <w:tmpl w:val="4066E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3676"/>
    <w:multiLevelType w:val="hybridMultilevel"/>
    <w:tmpl w:val="73A2A354"/>
    <w:lvl w:ilvl="0" w:tplc="48007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488F"/>
    <w:multiLevelType w:val="hybridMultilevel"/>
    <w:tmpl w:val="415230BA"/>
    <w:lvl w:ilvl="0" w:tplc="0D42E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6BEE"/>
    <w:multiLevelType w:val="hybridMultilevel"/>
    <w:tmpl w:val="33ACD2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B7715F"/>
    <w:multiLevelType w:val="hybridMultilevel"/>
    <w:tmpl w:val="84D0BA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B645D"/>
    <w:multiLevelType w:val="hybridMultilevel"/>
    <w:tmpl w:val="39328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D4954"/>
    <w:multiLevelType w:val="hybridMultilevel"/>
    <w:tmpl w:val="70A60624"/>
    <w:lvl w:ilvl="0" w:tplc="BC1AA00C">
      <w:numFmt w:val="bullet"/>
      <w:lvlText w:val=""/>
      <w:lvlJc w:val="left"/>
      <w:pPr>
        <w:ind w:left="54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6BE5A54"/>
    <w:multiLevelType w:val="hybridMultilevel"/>
    <w:tmpl w:val="2BDAACA6"/>
    <w:lvl w:ilvl="0" w:tplc="883A8A18">
      <w:numFmt w:val="bullet"/>
      <w:lvlText w:val=""/>
      <w:lvlJc w:val="left"/>
      <w:pPr>
        <w:ind w:left="1766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9" w15:restartNumberingAfterBreak="0">
    <w:nsid w:val="6BD232C6"/>
    <w:multiLevelType w:val="hybridMultilevel"/>
    <w:tmpl w:val="2F60FEA4"/>
    <w:lvl w:ilvl="0" w:tplc="8EC210F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C3265E9"/>
    <w:multiLevelType w:val="hybridMultilevel"/>
    <w:tmpl w:val="62EC876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BA1633"/>
    <w:multiLevelType w:val="hybridMultilevel"/>
    <w:tmpl w:val="CC7ADC3E"/>
    <w:lvl w:ilvl="0" w:tplc="F6FCB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77089"/>
    <w:multiLevelType w:val="hybridMultilevel"/>
    <w:tmpl w:val="AAF64D68"/>
    <w:lvl w:ilvl="0" w:tplc="95CEA1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5D"/>
    <w:rsid w:val="00002144"/>
    <w:rsid w:val="00004911"/>
    <w:rsid w:val="00005DF6"/>
    <w:rsid w:val="00033C0B"/>
    <w:rsid w:val="00033ED8"/>
    <w:rsid w:val="000375B8"/>
    <w:rsid w:val="00045042"/>
    <w:rsid w:val="00056355"/>
    <w:rsid w:val="00060A89"/>
    <w:rsid w:val="00065F8A"/>
    <w:rsid w:val="00070339"/>
    <w:rsid w:val="0009077A"/>
    <w:rsid w:val="000A5CF2"/>
    <w:rsid w:val="000B1FD1"/>
    <w:rsid w:val="000B34E3"/>
    <w:rsid w:val="000C10B6"/>
    <w:rsid w:val="000F0004"/>
    <w:rsid w:val="0010625A"/>
    <w:rsid w:val="001108D8"/>
    <w:rsid w:val="00117108"/>
    <w:rsid w:val="00117953"/>
    <w:rsid w:val="001219C1"/>
    <w:rsid w:val="00124D1B"/>
    <w:rsid w:val="00131D21"/>
    <w:rsid w:val="00135FC4"/>
    <w:rsid w:val="00137D91"/>
    <w:rsid w:val="0014290C"/>
    <w:rsid w:val="00155D22"/>
    <w:rsid w:val="00166603"/>
    <w:rsid w:val="001719C3"/>
    <w:rsid w:val="00174996"/>
    <w:rsid w:val="0018119B"/>
    <w:rsid w:val="001813E3"/>
    <w:rsid w:val="001B0578"/>
    <w:rsid w:val="001B78AD"/>
    <w:rsid w:val="001C3E82"/>
    <w:rsid w:val="001C4F3A"/>
    <w:rsid w:val="001C5F74"/>
    <w:rsid w:val="001D2C93"/>
    <w:rsid w:val="001F320A"/>
    <w:rsid w:val="00203A53"/>
    <w:rsid w:val="00213A5C"/>
    <w:rsid w:val="002168B6"/>
    <w:rsid w:val="002228D3"/>
    <w:rsid w:val="00224AB3"/>
    <w:rsid w:val="00226A2C"/>
    <w:rsid w:val="00242F90"/>
    <w:rsid w:val="002518A0"/>
    <w:rsid w:val="002611FD"/>
    <w:rsid w:val="002818BA"/>
    <w:rsid w:val="002827F5"/>
    <w:rsid w:val="00285EB2"/>
    <w:rsid w:val="00297490"/>
    <w:rsid w:val="002A66E9"/>
    <w:rsid w:val="002B66F8"/>
    <w:rsid w:val="002D098C"/>
    <w:rsid w:val="002D1965"/>
    <w:rsid w:val="002E34FF"/>
    <w:rsid w:val="002E6C97"/>
    <w:rsid w:val="002F068B"/>
    <w:rsid w:val="002F4590"/>
    <w:rsid w:val="003008DF"/>
    <w:rsid w:val="003038B0"/>
    <w:rsid w:val="003060EE"/>
    <w:rsid w:val="003121C4"/>
    <w:rsid w:val="00314104"/>
    <w:rsid w:val="0031773E"/>
    <w:rsid w:val="00326DBE"/>
    <w:rsid w:val="00352C18"/>
    <w:rsid w:val="00361359"/>
    <w:rsid w:val="00374EF7"/>
    <w:rsid w:val="003A2790"/>
    <w:rsid w:val="003A5928"/>
    <w:rsid w:val="003B03C8"/>
    <w:rsid w:val="003D4137"/>
    <w:rsid w:val="003E7D38"/>
    <w:rsid w:val="003F684C"/>
    <w:rsid w:val="00401744"/>
    <w:rsid w:val="00422E0B"/>
    <w:rsid w:val="00430A29"/>
    <w:rsid w:val="00440DF8"/>
    <w:rsid w:val="004416E1"/>
    <w:rsid w:val="004471F7"/>
    <w:rsid w:val="00465383"/>
    <w:rsid w:val="00465DB3"/>
    <w:rsid w:val="00467484"/>
    <w:rsid w:val="00471714"/>
    <w:rsid w:val="00482725"/>
    <w:rsid w:val="0048542D"/>
    <w:rsid w:val="004A135D"/>
    <w:rsid w:val="004A1E81"/>
    <w:rsid w:val="004B1C45"/>
    <w:rsid w:val="004B2E05"/>
    <w:rsid w:val="004B4BF7"/>
    <w:rsid w:val="004B4CEB"/>
    <w:rsid w:val="004B70AA"/>
    <w:rsid w:val="004D2BD6"/>
    <w:rsid w:val="004D7A57"/>
    <w:rsid w:val="004E6AE4"/>
    <w:rsid w:val="004F1EF8"/>
    <w:rsid w:val="004F5243"/>
    <w:rsid w:val="00512B8B"/>
    <w:rsid w:val="005161B1"/>
    <w:rsid w:val="00521C3D"/>
    <w:rsid w:val="00522224"/>
    <w:rsid w:val="00524922"/>
    <w:rsid w:val="00525C29"/>
    <w:rsid w:val="00534802"/>
    <w:rsid w:val="00540995"/>
    <w:rsid w:val="00541A3B"/>
    <w:rsid w:val="00556D73"/>
    <w:rsid w:val="0055700E"/>
    <w:rsid w:val="005620A0"/>
    <w:rsid w:val="00562E69"/>
    <w:rsid w:val="00564AEA"/>
    <w:rsid w:val="00565FC3"/>
    <w:rsid w:val="0059164C"/>
    <w:rsid w:val="0059480D"/>
    <w:rsid w:val="005A1D37"/>
    <w:rsid w:val="005A3030"/>
    <w:rsid w:val="005A416A"/>
    <w:rsid w:val="005B20A4"/>
    <w:rsid w:val="005C4880"/>
    <w:rsid w:val="005C637E"/>
    <w:rsid w:val="005D39B1"/>
    <w:rsid w:val="005D5629"/>
    <w:rsid w:val="005E3187"/>
    <w:rsid w:val="005E59B6"/>
    <w:rsid w:val="005E7D43"/>
    <w:rsid w:val="005F4860"/>
    <w:rsid w:val="005F4DBB"/>
    <w:rsid w:val="00607011"/>
    <w:rsid w:val="006151CB"/>
    <w:rsid w:val="006163D9"/>
    <w:rsid w:val="0062000D"/>
    <w:rsid w:val="0062315D"/>
    <w:rsid w:val="00625C7C"/>
    <w:rsid w:val="00633BE4"/>
    <w:rsid w:val="00633C57"/>
    <w:rsid w:val="00647062"/>
    <w:rsid w:val="00647BCC"/>
    <w:rsid w:val="0065262D"/>
    <w:rsid w:val="006578D9"/>
    <w:rsid w:val="00686D61"/>
    <w:rsid w:val="006A3594"/>
    <w:rsid w:val="006A51D8"/>
    <w:rsid w:val="006B0709"/>
    <w:rsid w:val="006B5E5D"/>
    <w:rsid w:val="006B7207"/>
    <w:rsid w:val="006C2C33"/>
    <w:rsid w:val="006C5CED"/>
    <w:rsid w:val="006D12F3"/>
    <w:rsid w:val="006E3C13"/>
    <w:rsid w:val="006F60DE"/>
    <w:rsid w:val="00713108"/>
    <w:rsid w:val="007218A9"/>
    <w:rsid w:val="00724C33"/>
    <w:rsid w:val="00742108"/>
    <w:rsid w:val="00756E5A"/>
    <w:rsid w:val="007578A4"/>
    <w:rsid w:val="0077750E"/>
    <w:rsid w:val="00781A01"/>
    <w:rsid w:val="00782C22"/>
    <w:rsid w:val="00785AA3"/>
    <w:rsid w:val="00797D09"/>
    <w:rsid w:val="007A399C"/>
    <w:rsid w:val="007A74CE"/>
    <w:rsid w:val="007A7E7F"/>
    <w:rsid w:val="007B328A"/>
    <w:rsid w:val="007C025A"/>
    <w:rsid w:val="007C21DE"/>
    <w:rsid w:val="007C3C12"/>
    <w:rsid w:val="007D69B5"/>
    <w:rsid w:val="007E268A"/>
    <w:rsid w:val="0081496A"/>
    <w:rsid w:val="00825277"/>
    <w:rsid w:val="00846EE6"/>
    <w:rsid w:val="00861055"/>
    <w:rsid w:val="00875A62"/>
    <w:rsid w:val="00880F91"/>
    <w:rsid w:val="008A153D"/>
    <w:rsid w:val="008A1694"/>
    <w:rsid w:val="008A37A7"/>
    <w:rsid w:val="008A6C1E"/>
    <w:rsid w:val="008C51F5"/>
    <w:rsid w:val="008C5E9E"/>
    <w:rsid w:val="008D0934"/>
    <w:rsid w:val="008D134E"/>
    <w:rsid w:val="008D7725"/>
    <w:rsid w:val="008E0400"/>
    <w:rsid w:val="008E1369"/>
    <w:rsid w:val="008E3F33"/>
    <w:rsid w:val="008F26C8"/>
    <w:rsid w:val="009140A9"/>
    <w:rsid w:val="009160E2"/>
    <w:rsid w:val="00927DB6"/>
    <w:rsid w:val="0093017F"/>
    <w:rsid w:val="0093156E"/>
    <w:rsid w:val="00936717"/>
    <w:rsid w:val="009410C9"/>
    <w:rsid w:val="00952655"/>
    <w:rsid w:val="0096011A"/>
    <w:rsid w:val="00963EC3"/>
    <w:rsid w:val="00980267"/>
    <w:rsid w:val="00992E46"/>
    <w:rsid w:val="009A0E57"/>
    <w:rsid w:val="009A2806"/>
    <w:rsid w:val="009B7C6C"/>
    <w:rsid w:val="009D4452"/>
    <w:rsid w:val="009D56DE"/>
    <w:rsid w:val="009D7A5E"/>
    <w:rsid w:val="009E4C04"/>
    <w:rsid w:val="009E76B1"/>
    <w:rsid w:val="00A0638B"/>
    <w:rsid w:val="00A1211A"/>
    <w:rsid w:val="00A24E86"/>
    <w:rsid w:val="00A312A1"/>
    <w:rsid w:val="00A31ECC"/>
    <w:rsid w:val="00A54D77"/>
    <w:rsid w:val="00A56630"/>
    <w:rsid w:val="00A74BD5"/>
    <w:rsid w:val="00A76C33"/>
    <w:rsid w:val="00A8062B"/>
    <w:rsid w:val="00A83484"/>
    <w:rsid w:val="00AA324E"/>
    <w:rsid w:val="00AA79F6"/>
    <w:rsid w:val="00AB37E7"/>
    <w:rsid w:val="00AB5572"/>
    <w:rsid w:val="00AC1B03"/>
    <w:rsid w:val="00AC6162"/>
    <w:rsid w:val="00AC7412"/>
    <w:rsid w:val="00AD1213"/>
    <w:rsid w:val="00AE37CC"/>
    <w:rsid w:val="00B002EE"/>
    <w:rsid w:val="00B022B3"/>
    <w:rsid w:val="00B03F7F"/>
    <w:rsid w:val="00B0742C"/>
    <w:rsid w:val="00B23815"/>
    <w:rsid w:val="00B26C65"/>
    <w:rsid w:val="00B35C39"/>
    <w:rsid w:val="00B4412D"/>
    <w:rsid w:val="00B70505"/>
    <w:rsid w:val="00B729E1"/>
    <w:rsid w:val="00B73788"/>
    <w:rsid w:val="00B74BF9"/>
    <w:rsid w:val="00B86855"/>
    <w:rsid w:val="00B95C9C"/>
    <w:rsid w:val="00B964A3"/>
    <w:rsid w:val="00B978D0"/>
    <w:rsid w:val="00BA79A8"/>
    <w:rsid w:val="00BA7F54"/>
    <w:rsid w:val="00BB5C94"/>
    <w:rsid w:val="00BC5799"/>
    <w:rsid w:val="00BE64AF"/>
    <w:rsid w:val="00BF616E"/>
    <w:rsid w:val="00C0046C"/>
    <w:rsid w:val="00C059F5"/>
    <w:rsid w:val="00C11B23"/>
    <w:rsid w:val="00C169F6"/>
    <w:rsid w:val="00C210AC"/>
    <w:rsid w:val="00C21755"/>
    <w:rsid w:val="00C258DC"/>
    <w:rsid w:val="00C32DD6"/>
    <w:rsid w:val="00C44E38"/>
    <w:rsid w:val="00C6342B"/>
    <w:rsid w:val="00C7230A"/>
    <w:rsid w:val="00C80D0E"/>
    <w:rsid w:val="00C818C5"/>
    <w:rsid w:val="00C90A7A"/>
    <w:rsid w:val="00CA7029"/>
    <w:rsid w:val="00CA7A68"/>
    <w:rsid w:val="00CE7778"/>
    <w:rsid w:val="00CF15C2"/>
    <w:rsid w:val="00D15897"/>
    <w:rsid w:val="00D2296C"/>
    <w:rsid w:val="00D42600"/>
    <w:rsid w:val="00D439FB"/>
    <w:rsid w:val="00D44ACC"/>
    <w:rsid w:val="00D4542E"/>
    <w:rsid w:val="00D51245"/>
    <w:rsid w:val="00D62377"/>
    <w:rsid w:val="00D6379D"/>
    <w:rsid w:val="00D70D59"/>
    <w:rsid w:val="00D75827"/>
    <w:rsid w:val="00D76DBF"/>
    <w:rsid w:val="00D76EE5"/>
    <w:rsid w:val="00D8149E"/>
    <w:rsid w:val="00D81710"/>
    <w:rsid w:val="00D838AE"/>
    <w:rsid w:val="00D9339B"/>
    <w:rsid w:val="00D9366A"/>
    <w:rsid w:val="00DB1F5D"/>
    <w:rsid w:val="00DC329B"/>
    <w:rsid w:val="00DC6827"/>
    <w:rsid w:val="00DD2DC7"/>
    <w:rsid w:val="00DD344C"/>
    <w:rsid w:val="00DD44D2"/>
    <w:rsid w:val="00DD7E47"/>
    <w:rsid w:val="00DE0E00"/>
    <w:rsid w:val="00DF3DB8"/>
    <w:rsid w:val="00E11827"/>
    <w:rsid w:val="00E20D31"/>
    <w:rsid w:val="00E22DED"/>
    <w:rsid w:val="00E279E3"/>
    <w:rsid w:val="00E30BB1"/>
    <w:rsid w:val="00E44E7E"/>
    <w:rsid w:val="00E45F4B"/>
    <w:rsid w:val="00E53964"/>
    <w:rsid w:val="00E71A53"/>
    <w:rsid w:val="00E75D7D"/>
    <w:rsid w:val="00E83449"/>
    <w:rsid w:val="00E957F1"/>
    <w:rsid w:val="00EB0ECD"/>
    <w:rsid w:val="00EC55F0"/>
    <w:rsid w:val="00EC578F"/>
    <w:rsid w:val="00ED3847"/>
    <w:rsid w:val="00EE0677"/>
    <w:rsid w:val="00F0234C"/>
    <w:rsid w:val="00F15AA8"/>
    <w:rsid w:val="00F15AB4"/>
    <w:rsid w:val="00F23A5A"/>
    <w:rsid w:val="00F6531C"/>
    <w:rsid w:val="00F653FD"/>
    <w:rsid w:val="00F666F1"/>
    <w:rsid w:val="00F6676E"/>
    <w:rsid w:val="00F66D08"/>
    <w:rsid w:val="00F70E2B"/>
    <w:rsid w:val="00F75B88"/>
    <w:rsid w:val="00F7666D"/>
    <w:rsid w:val="00F77735"/>
    <w:rsid w:val="00F95005"/>
    <w:rsid w:val="00FA0FB2"/>
    <w:rsid w:val="00FA1694"/>
    <w:rsid w:val="00FA2434"/>
    <w:rsid w:val="00FA2E5A"/>
    <w:rsid w:val="00FB2087"/>
    <w:rsid w:val="00FB407C"/>
    <w:rsid w:val="00FB4FB4"/>
    <w:rsid w:val="00FC571A"/>
    <w:rsid w:val="00FD2125"/>
    <w:rsid w:val="00FD471B"/>
    <w:rsid w:val="00FE2058"/>
    <w:rsid w:val="00FE564D"/>
    <w:rsid w:val="00FE636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27519E7"/>
  <w15:docId w15:val="{4FE4E3FD-E2D2-4E2B-850F-29ADBD32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56E"/>
    <w:pPr>
      <w:widowControl w:val="0"/>
      <w:spacing w:line="27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957F1"/>
    <w:pPr>
      <w:keepNext/>
      <w:keepLines/>
      <w:spacing w:line="280" w:lineRule="atLeast"/>
      <w:outlineLvl w:val="0"/>
    </w:pPr>
    <w:rPr>
      <w:rFonts w:eastAsiaTheme="majorEastAsia" w:cstheme="majorBidi"/>
      <w:b/>
      <w:bCs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D0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E3C13"/>
    <w:pPr>
      <w:widowControl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rsid w:val="00A76C33"/>
    <w:pPr>
      <w:tabs>
        <w:tab w:val="center" w:pos="4536"/>
        <w:tab w:val="right" w:pos="9072"/>
      </w:tabs>
      <w:spacing w:line="160" w:lineRule="atLeast"/>
    </w:pPr>
    <w:rPr>
      <w:rFonts w:ascii="Arial" w:hAnsi="Arial"/>
      <w:sz w:val="14"/>
    </w:r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rFonts w:cs="Times New Roman"/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6E3C13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6E3C13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rsid w:val="004E6AE4"/>
    <w:pPr>
      <w:framePr w:w="4253" w:h="907" w:hRule="exact" w:hSpace="142" w:vSpace="142" w:wrap="around" w:vAnchor="page" w:hAnchor="text" w:y="852"/>
      <w:widowControl w:val="0"/>
    </w:pPr>
    <w:rPr>
      <w:rFonts w:ascii="Arial" w:hAnsi="Arial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rFonts w:cs="Times New Roman"/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 w:cs="Times New Roman"/>
      <w:b/>
      <w:vanish/>
      <w:sz w:val="16"/>
    </w:rPr>
  </w:style>
  <w:style w:type="paragraph" w:customStyle="1" w:styleId="KopfICI">
    <w:name w:val="KopfICI"/>
    <w:basedOn w:val="Standard"/>
    <w:rsid w:val="006E3C13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Cs w:val="24"/>
    </w:rPr>
  </w:style>
  <w:style w:type="paragraph" w:customStyle="1" w:styleId="PFCI">
    <w:name w:val="PFCI"/>
    <w:basedOn w:val="Standard"/>
    <w:rsid w:val="006E3C13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Kopfbereich">
    <w:name w:val="Kopfbereich"/>
    <w:basedOn w:val="Kopfzeile"/>
    <w:rsid w:val="00D76DBF"/>
    <w:rPr>
      <w:rFonts w:ascii="Arial" w:hAnsi="Arial" w:cs="Arial"/>
      <w:b/>
      <w:bCs/>
      <w:sz w:val="23"/>
      <w:szCs w:val="24"/>
    </w:rPr>
  </w:style>
  <w:style w:type="character" w:styleId="Kommentarzeichen">
    <w:name w:val="annotation reference"/>
    <w:basedOn w:val="Absatz-Standardschriftart"/>
    <w:rsid w:val="0093017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017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93017F"/>
  </w:style>
  <w:style w:type="paragraph" w:styleId="Kommentarthema">
    <w:name w:val="annotation subject"/>
    <w:basedOn w:val="Kommentartext"/>
    <w:next w:val="Kommentartext"/>
    <w:link w:val="KommentarthemaZchn"/>
    <w:rsid w:val="00930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017F"/>
    <w:rPr>
      <w:b/>
      <w:bCs/>
    </w:rPr>
  </w:style>
  <w:style w:type="character" w:styleId="Fett">
    <w:name w:val="Strong"/>
    <w:aliases w:val="Betreffzeile"/>
    <w:basedOn w:val="Absatz-Standardschriftart"/>
    <w:qFormat/>
    <w:rsid w:val="00B73788"/>
    <w:rPr>
      <w:rFonts w:ascii="Times New Roman" w:hAnsi="Times New Roman"/>
      <w:b/>
      <w:bCs/>
      <w:color w:val="auto"/>
      <w:sz w:val="24"/>
      <w:bdr w:val="none" w:sz="0" w:space="0" w:color="auto"/>
    </w:rPr>
  </w:style>
  <w:style w:type="paragraph" w:styleId="Titel">
    <w:name w:val="Title"/>
    <w:basedOn w:val="Standard"/>
    <w:next w:val="Standard"/>
    <w:link w:val="TitelZchn"/>
    <w:qFormat/>
    <w:rsid w:val="00B73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qFormat/>
    <w:rsid w:val="00B7378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E957F1"/>
    <w:rPr>
      <w:rFonts w:eastAsiaTheme="majorEastAsia" w:cstheme="majorBidi"/>
      <w:b/>
      <w:bCs/>
      <w:sz w:val="24"/>
      <w:szCs w:val="28"/>
    </w:rPr>
  </w:style>
  <w:style w:type="character" w:customStyle="1" w:styleId="FuzeileZchn">
    <w:name w:val="Fußzeile Zchn"/>
    <w:link w:val="Fuzeile"/>
    <w:rsid w:val="00E44E7E"/>
    <w:rPr>
      <w:rFonts w:ascii="Arial" w:hAnsi="Arial"/>
      <w:sz w:val="14"/>
    </w:rPr>
  </w:style>
  <w:style w:type="paragraph" w:styleId="Listenabsatz">
    <w:name w:val="List Paragraph"/>
    <w:basedOn w:val="Standard"/>
    <w:uiPriority w:val="34"/>
    <w:qFormat/>
    <w:rsid w:val="005161B1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B23815"/>
    <w:rPr>
      <w:sz w:val="24"/>
    </w:rPr>
  </w:style>
  <w:style w:type="paragraph" w:customStyle="1" w:styleId="Default">
    <w:name w:val="Default"/>
    <w:rsid w:val="00B238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Absatz-Standardschriftart"/>
    <w:rsid w:val="00B23815"/>
  </w:style>
  <w:style w:type="character" w:customStyle="1" w:styleId="berschrift3Zchn">
    <w:name w:val="Überschrift 3 Zchn"/>
    <w:basedOn w:val="Absatz-Standardschriftart"/>
    <w:link w:val="berschrift3"/>
    <w:semiHidden/>
    <w:rsid w:val="002D09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enraster">
    <w:name w:val="Table Grid"/>
    <w:basedOn w:val="NormaleTabelle"/>
    <w:rsid w:val="002D09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09B8-01F5-4EED-9395-7DE4DCEB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5304</CharactersWithSpaces>
  <SharedDoc>false</SharedDoc>
  <HLinks>
    <vt:vector size="6" baseType="variant"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mailto:poststelle@hkm.hessen.de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Backhaus, Ingrid (SSA KS)</dc:creator>
  <cp:lastModifiedBy>Burger, Thomas (SSA KS)</cp:lastModifiedBy>
  <cp:revision>2</cp:revision>
  <cp:lastPrinted>2023-09-07T10:21:00Z</cp:lastPrinted>
  <dcterms:created xsi:type="dcterms:W3CDTF">2024-08-30T05:56:00Z</dcterms:created>
  <dcterms:modified xsi:type="dcterms:W3CDTF">2024-08-30T05:56:00Z</dcterms:modified>
</cp:coreProperties>
</file>